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80" w:rsidRPr="009E23D0" w:rsidRDefault="00FA7980" w:rsidP="00FA7980">
      <w:pPr>
        <w:shd w:val="clear" w:color="auto" w:fill="FFFFFF"/>
        <w:spacing w:after="0" w:line="240" w:lineRule="auto"/>
        <w:jc w:val="right"/>
        <w:rPr>
          <w:rFonts w:ascii="Times New Roman" w:eastAsia="Times New Roman" w:hAnsi="Times New Roman" w:cs="Times New Roman"/>
          <w:b/>
          <w:bCs/>
          <w:color w:val="000000"/>
          <w:sz w:val="28"/>
          <w:szCs w:val="28"/>
          <w:lang w:eastAsia="uk-UA"/>
        </w:rPr>
      </w:pPr>
    </w:p>
    <w:p w:rsidR="00FA7980" w:rsidRPr="009E23D0" w:rsidRDefault="00FA7980" w:rsidP="00FA7980">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9E23D0">
        <w:rPr>
          <w:rFonts w:ascii="Times New Roman" w:eastAsia="Times New Roman" w:hAnsi="Times New Roman" w:cs="Times New Roman"/>
          <w:b/>
          <w:bCs/>
          <w:color w:val="000000"/>
          <w:sz w:val="28"/>
          <w:szCs w:val="28"/>
          <w:lang w:eastAsia="uk-UA"/>
        </w:rPr>
        <w:t>Правила</w:t>
      </w:r>
    </w:p>
    <w:p w:rsidR="00FA7980" w:rsidRPr="009E23D0" w:rsidRDefault="00FA7980" w:rsidP="00FA7980">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9E23D0">
        <w:rPr>
          <w:rFonts w:ascii="Times New Roman" w:eastAsia="Times New Roman" w:hAnsi="Times New Roman" w:cs="Times New Roman"/>
          <w:b/>
          <w:bCs/>
          <w:color w:val="000000"/>
          <w:sz w:val="28"/>
          <w:szCs w:val="28"/>
          <w:lang w:eastAsia="uk-UA"/>
        </w:rPr>
        <w:t>внутрішнього розпорядку</w:t>
      </w:r>
    </w:p>
    <w:p w:rsidR="00FA7980" w:rsidRPr="00FA7980" w:rsidRDefault="00FA7980" w:rsidP="00FA7980">
      <w:pPr>
        <w:shd w:val="clear" w:color="auto" w:fill="FFFFFF"/>
        <w:spacing w:after="0" w:line="240" w:lineRule="auto"/>
        <w:jc w:val="center"/>
        <w:rPr>
          <w:rFonts w:ascii="Times New Roman" w:eastAsia="Times New Roman" w:hAnsi="Times New Roman" w:cs="Times New Roman"/>
          <w:b/>
          <w:bCs/>
          <w:color w:val="000000"/>
          <w:sz w:val="28"/>
          <w:szCs w:val="28"/>
          <w:lang w:val="ru-RU" w:eastAsia="uk-UA"/>
        </w:rPr>
      </w:pPr>
      <w:r>
        <w:rPr>
          <w:rFonts w:ascii="Times New Roman" w:eastAsia="Times New Roman" w:hAnsi="Times New Roman" w:cs="Times New Roman"/>
          <w:b/>
          <w:bCs/>
          <w:color w:val="000000"/>
          <w:sz w:val="28"/>
          <w:szCs w:val="28"/>
          <w:lang w:eastAsia="uk-UA"/>
        </w:rPr>
        <w:t>Житлового будинку</w:t>
      </w:r>
      <w:r w:rsidRPr="009E23D0">
        <w:rPr>
          <w:rFonts w:ascii="Times New Roman" w:eastAsia="Times New Roman" w:hAnsi="Times New Roman" w:cs="Times New Roman"/>
          <w:b/>
          <w:bCs/>
          <w:color w:val="000000"/>
          <w:sz w:val="28"/>
          <w:szCs w:val="28"/>
          <w:lang w:eastAsia="uk-UA"/>
        </w:rPr>
        <w:t xml:space="preserve"> «</w:t>
      </w:r>
      <w:r w:rsidRPr="009E23D0">
        <w:rPr>
          <w:rFonts w:ascii="Times New Roman" w:eastAsia="Times New Roman" w:hAnsi="Times New Roman" w:cs="Times New Roman"/>
          <w:b/>
          <w:bCs/>
          <w:color w:val="000000"/>
          <w:sz w:val="28"/>
          <w:szCs w:val="28"/>
          <w:lang w:val="en-US" w:eastAsia="uk-UA"/>
        </w:rPr>
        <w:t>SAKSAGANSKY</w:t>
      </w:r>
      <w:r w:rsidRPr="009E23D0">
        <w:rPr>
          <w:rFonts w:ascii="Times New Roman" w:eastAsia="Times New Roman" w:hAnsi="Times New Roman" w:cs="Times New Roman"/>
          <w:b/>
          <w:bCs/>
          <w:color w:val="000000"/>
          <w:sz w:val="28"/>
          <w:szCs w:val="28"/>
          <w:lang w:eastAsia="uk-UA"/>
        </w:rPr>
        <w:t>»</w:t>
      </w:r>
    </w:p>
    <w:p w:rsidR="00FA7980" w:rsidRPr="00F51F5F" w:rsidRDefault="00FA7980" w:rsidP="00FA7980">
      <w:pPr>
        <w:shd w:val="clear" w:color="auto" w:fill="FFFFFF"/>
        <w:spacing w:after="0" w:line="240" w:lineRule="auto"/>
        <w:jc w:val="center"/>
        <w:rPr>
          <w:rFonts w:ascii="Times New Roman" w:eastAsia="Times New Roman" w:hAnsi="Times New Roman" w:cs="Times New Roman"/>
          <w:color w:val="000000"/>
          <w:sz w:val="24"/>
          <w:szCs w:val="24"/>
          <w:lang w:val="ru-RU" w:eastAsia="uk-UA"/>
        </w:rPr>
      </w:pPr>
    </w:p>
    <w:p w:rsidR="00FA7980" w:rsidRPr="00F51F5F" w:rsidRDefault="00FA7980" w:rsidP="00FA7980">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F51F5F">
        <w:rPr>
          <w:rFonts w:ascii="Times New Roman" w:eastAsia="Times New Roman" w:hAnsi="Times New Roman" w:cs="Times New Roman"/>
          <w:color w:val="000000"/>
          <w:sz w:val="24"/>
          <w:szCs w:val="24"/>
          <w:lang w:eastAsia="uk-UA"/>
        </w:rPr>
        <w:t>Ці Правила були розроблені ТОВ «Сервіс на Саксаганського» з метою створення      сприятливих умов для власників та користувачів житловими квартирами у будинку та встановлюють внутрішній розпорядок.</w:t>
      </w:r>
    </w:p>
    <w:p w:rsidR="00FA7980" w:rsidRPr="00F51F5F" w:rsidRDefault="00FA7980" w:rsidP="00FA7980">
      <w:pPr>
        <w:pStyle w:val="a3"/>
        <w:ind w:firstLine="600"/>
        <w:jc w:val="both"/>
        <w:rPr>
          <w:b/>
          <w:color w:val="000000"/>
          <w:u w:val="single"/>
        </w:rPr>
      </w:pPr>
      <w:r w:rsidRPr="00F51F5F">
        <w:rPr>
          <w:b/>
          <w:color w:val="000000"/>
          <w:u w:val="single"/>
        </w:rPr>
        <w:t>Визначення термінів</w:t>
      </w:r>
    </w:p>
    <w:p w:rsidR="00FA7980" w:rsidRPr="00F51F5F" w:rsidRDefault="00FA7980" w:rsidP="00FA7980">
      <w:pPr>
        <w:pStyle w:val="a3"/>
        <w:ind w:firstLine="600"/>
        <w:jc w:val="both"/>
        <w:rPr>
          <w:color w:val="000000"/>
        </w:rPr>
      </w:pPr>
      <w:r w:rsidRPr="00F51F5F">
        <w:rPr>
          <w:color w:val="000000"/>
        </w:rPr>
        <w:t>1) багатоквартирний будинок – житловий будинок, що має окрему поштову адресу і в якому розташовано дві чи більше квартири. У багатоквартирному будинку можуть також бути розташовані нежитлові приміщення, які є самостійними об‘єктами нерухомого майна;</w:t>
      </w:r>
    </w:p>
    <w:p w:rsidR="00FA7980" w:rsidRPr="00F51F5F" w:rsidRDefault="00FA7980" w:rsidP="00FA7980">
      <w:pPr>
        <w:pStyle w:val="a3"/>
        <w:ind w:firstLine="600"/>
        <w:jc w:val="both"/>
        <w:rPr>
          <w:color w:val="000000"/>
        </w:rPr>
      </w:pPr>
      <w:r w:rsidRPr="00F51F5F">
        <w:rPr>
          <w:color w:val="000000"/>
        </w:rPr>
        <w:t>2) нежитлове приміщення – ізольоване приміщення в багатоквартирному будинку, що не належить до житлового фонду і є самостійним об‘єктом нерухомого майна;</w:t>
      </w:r>
    </w:p>
    <w:p w:rsidR="00FA7980" w:rsidRPr="00F51F5F" w:rsidRDefault="00FA7980" w:rsidP="00FA7980">
      <w:pPr>
        <w:pStyle w:val="a3"/>
        <w:ind w:firstLine="600"/>
        <w:jc w:val="both"/>
        <w:rPr>
          <w:color w:val="000000"/>
        </w:rPr>
      </w:pPr>
      <w:r w:rsidRPr="00F51F5F">
        <w:rPr>
          <w:color w:val="000000"/>
        </w:rPr>
        <w:t>3) прибудинкова територія житлового будинку – територія навколо багатоквартирного будинку, визначена на підставі відповідної містобудівної та землевпорядної  документації в межах відповідної земельної ділянки, на якій розташовані багатоквартирний будинок і належні до нього будівлі і споруди, та необхідна для обслуговування багатоквартирного будинку та забезпечення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w:t>
      </w:r>
    </w:p>
    <w:p w:rsidR="00FA7980" w:rsidRPr="00F51F5F" w:rsidRDefault="00FA7980" w:rsidP="00FA7980">
      <w:pPr>
        <w:pStyle w:val="a3"/>
        <w:ind w:firstLine="600"/>
        <w:jc w:val="both"/>
        <w:rPr>
          <w:color w:val="000000"/>
        </w:rPr>
      </w:pPr>
      <w:r w:rsidRPr="00F51F5F">
        <w:rPr>
          <w:color w:val="000000"/>
        </w:rPr>
        <w:t>4) співвласник багатоквартирного будинку або співвласник – власник квартири або нежитлового приміщення у багатоквартирному будинку;</w:t>
      </w:r>
    </w:p>
    <w:p w:rsidR="00FA7980" w:rsidRPr="00F51F5F" w:rsidRDefault="00FA7980" w:rsidP="00FA7980">
      <w:pPr>
        <w:pStyle w:val="a3"/>
        <w:ind w:firstLine="600"/>
        <w:jc w:val="both"/>
        <w:rPr>
          <w:color w:val="000000"/>
        </w:rPr>
      </w:pPr>
      <w:r w:rsidRPr="00F51F5F">
        <w:rPr>
          <w:color w:val="000000"/>
        </w:rPr>
        <w:t>5) спільне майно багатоквартирного будинку - приміщення загального користування, несучі конструкції будинку, механічне, електричне, сантехнічне та інше обладнання всередині або за межами будинку, в тому числі всередині або за межами житлового або нежитлового приміщення, яке обслуговує більше одного житлового або нежитлового приміщення, а також споруди, будівлі, які призначені для задоволення потреб усіх співвласників багатоквартирного будинку та розташовані на прибудинковій території, та права на земельну ділянку, на якій розташований багатоквартирний будинок та його прибудинкова територія у разі державної реєстрації цих прав;</w:t>
      </w:r>
    </w:p>
    <w:p w:rsidR="00FA7980" w:rsidRPr="00F51F5F" w:rsidRDefault="00FA7980" w:rsidP="00FA7980">
      <w:pPr>
        <w:pStyle w:val="a3"/>
        <w:ind w:firstLine="600"/>
        <w:jc w:val="both"/>
        <w:rPr>
          <w:color w:val="000000"/>
        </w:rPr>
      </w:pPr>
      <w:r w:rsidRPr="00F51F5F">
        <w:rPr>
          <w:color w:val="000000"/>
        </w:rPr>
        <w:t>6) управитель – особа, яка відповідає встановленим законодавством вимогам і за договором із співвласниками здійснює управління спільним майном багатоквартирного будинку і забезпечує належне утримання і експлуатацію багатоквартирного будинку відповідно до цього Закону та умов договору;</w:t>
      </w:r>
    </w:p>
    <w:p w:rsidR="00FA7980" w:rsidRPr="00F51F5F" w:rsidRDefault="00FA7980" w:rsidP="00FA7980">
      <w:pPr>
        <w:pStyle w:val="a3"/>
        <w:ind w:firstLine="600"/>
        <w:jc w:val="both"/>
        <w:rPr>
          <w:color w:val="000000"/>
        </w:rPr>
      </w:pPr>
      <w:r w:rsidRPr="00F51F5F">
        <w:rPr>
          <w:color w:val="000000"/>
        </w:rPr>
        <w:t>7) управління спільним майном багатоквартирного будинку - здійснення співвласниками багатоквартирного будинку та уповноваженими ними особами дій щодо реалізації прав та виконання обов‘язків співвласників багатоквартирного будинку, пов'язаних з володінням, користуванням і розпоряджанням спільним майном багатоквартирного будинку;</w:t>
      </w:r>
    </w:p>
    <w:p w:rsidR="00FA7980" w:rsidRPr="00F51F5F" w:rsidRDefault="00FA7980" w:rsidP="00FA7980">
      <w:pPr>
        <w:pStyle w:val="a3"/>
        <w:ind w:firstLine="600"/>
        <w:jc w:val="both"/>
        <w:rPr>
          <w:color w:val="000000"/>
        </w:rPr>
      </w:pPr>
      <w:r w:rsidRPr="00F51F5F">
        <w:rPr>
          <w:color w:val="000000"/>
        </w:rPr>
        <w:t>8) частка співвласника багатоквартирного будинку – частка, яку становить площа квартири або нежитлового приміщення співвласника багатоквартирного будинку по відношенню до загальної площі всіх квартир та нежитлових приміщень, розташованих у багатоквартирному будинку.</w:t>
      </w:r>
    </w:p>
    <w:p w:rsidR="00FA7980" w:rsidRPr="00F51F5F" w:rsidRDefault="00FA7980" w:rsidP="00FA7980">
      <w:pPr>
        <w:pStyle w:val="a3"/>
        <w:ind w:firstLine="600"/>
        <w:jc w:val="both"/>
        <w:rPr>
          <w:b/>
          <w:color w:val="000000"/>
          <w:u w:val="single"/>
        </w:rPr>
      </w:pPr>
      <w:r w:rsidRPr="00F51F5F">
        <w:rPr>
          <w:b/>
          <w:color w:val="000000"/>
          <w:u w:val="single"/>
        </w:rPr>
        <w:t>Відносини, що регулюються цими Правилами:</w:t>
      </w:r>
    </w:p>
    <w:p w:rsidR="00FA7980" w:rsidRPr="00F51F5F" w:rsidRDefault="00FA7980" w:rsidP="00FA7980">
      <w:pPr>
        <w:pStyle w:val="a3"/>
        <w:ind w:firstLine="600"/>
        <w:jc w:val="both"/>
        <w:rPr>
          <w:color w:val="000000"/>
        </w:rPr>
      </w:pPr>
      <w:r w:rsidRPr="00F51F5F">
        <w:rPr>
          <w:color w:val="000000"/>
        </w:rPr>
        <w:t>1. Предметом регулювання є правовідносини, що виникають у процесі реалізації прав та виконання обов’язків власників квартир як співвласників багатоквартирного будинку.</w:t>
      </w:r>
    </w:p>
    <w:p w:rsidR="00FA7980" w:rsidRPr="00F51F5F" w:rsidRDefault="00FA7980" w:rsidP="00FA7980">
      <w:pPr>
        <w:pStyle w:val="a3"/>
        <w:ind w:firstLine="600"/>
        <w:jc w:val="both"/>
        <w:rPr>
          <w:color w:val="000000"/>
        </w:rPr>
      </w:pPr>
      <w:r w:rsidRPr="00F51F5F">
        <w:rPr>
          <w:color w:val="000000"/>
        </w:rPr>
        <w:t>2. Власниками квартир у багатоквартирному будинку є фізичні та юридичні особи.</w:t>
      </w:r>
    </w:p>
    <w:p w:rsidR="00FA7980" w:rsidRPr="00F51F5F" w:rsidRDefault="00FA7980" w:rsidP="00FA7980">
      <w:pPr>
        <w:pStyle w:val="a3"/>
        <w:ind w:firstLine="600"/>
        <w:jc w:val="both"/>
        <w:rPr>
          <w:color w:val="000000"/>
        </w:rPr>
      </w:pPr>
      <w:r w:rsidRPr="00F51F5F">
        <w:rPr>
          <w:color w:val="000000"/>
        </w:rPr>
        <w:lastRenderedPageBreak/>
        <w:t>3. Власники квартир є співвласниками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4. Якщо квартира належить більш ніж одному співвласникові, здійснення прав та виконання обов’язків співвласниками квартири, включаючи участь в управлінні спільним майном багатоквартирного будинку, здійснюється в порядку, передбаченому законодавством для здійснення права спільної власності.</w:t>
      </w:r>
    </w:p>
    <w:p w:rsidR="00FA7980" w:rsidRPr="00F51F5F" w:rsidRDefault="00FA7980" w:rsidP="00FA7980">
      <w:pPr>
        <w:pStyle w:val="a3"/>
        <w:ind w:firstLine="600"/>
        <w:jc w:val="both"/>
        <w:rPr>
          <w:color w:val="000000"/>
        </w:rPr>
      </w:pPr>
      <w:r w:rsidRPr="00F51F5F">
        <w:rPr>
          <w:color w:val="000000"/>
        </w:rPr>
        <w:t>5. Спільне майно багатоквартирного будинку є спільною сумісною власністю співвласників багатоквартирного будинку.</w:t>
      </w:r>
    </w:p>
    <w:p w:rsidR="00FA7980" w:rsidRPr="00F51F5F" w:rsidRDefault="00FA7980" w:rsidP="00FA7980">
      <w:pPr>
        <w:pStyle w:val="a3"/>
        <w:ind w:firstLine="600"/>
        <w:jc w:val="both"/>
        <w:rPr>
          <w:color w:val="000000"/>
        </w:rPr>
      </w:pPr>
      <w:r w:rsidRPr="00F51F5F">
        <w:rPr>
          <w:color w:val="000000"/>
        </w:rPr>
        <w:t>6. Спільне майно багатоквартирного будинку не може бути поділено між співвласниками багатоквартирного будинку, і співвласники багатоквартирного будинку не мають права на виділення в натурі частки із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7. Співвласник багатоквартирного будинку має право вільного доступу до проектної документації на такий будинок.</w:t>
      </w:r>
    </w:p>
    <w:p w:rsidR="00FA7980" w:rsidRPr="00F51F5F" w:rsidRDefault="00FA7980" w:rsidP="00FA7980">
      <w:pPr>
        <w:pStyle w:val="a3"/>
        <w:ind w:firstLine="600"/>
        <w:jc w:val="both"/>
        <w:rPr>
          <w:color w:val="000000"/>
        </w:rPr>
      </w:pPr>
      <w:r w:rsidRPr="00F51F5F">
        <w:rPr>
          <w:color w:val="000000"/>
        </w:rPr>
        <w:t>8. Права на земельну ділянку, на якій розташований багатоквартирний будинок та його прибудинкова територія, право власності або право користування такої земельною ділянкою належить до спільного майна багатоквартирного будинку.</w:t>
      </w:r>
    </w:p>
    <w:p w:rsidR="00FA7980" w:rsidRPr="00F51F5F" w:rsidRDefault="00FA7980" w:rsidP="00FA7980">
      <w:pPr>
        <w:pStyle w:val="a3"/>
        <w:ind w:firstLine="600"/>
        <w:jc w:val="both"/>
        <w:rPr>
          <w:b/>
          <w:color w:val="000000"/>
          <w:u w:val="single"/>
        </w:rPr>
      </w:pPr>
      <w:r w:rsidRPr="00F51F5F">
        <w:rPr>
          <w:b/>
          <w:color w:val="000000"/>
          <w:u w:val="single"/>
        </w:rPr>
        <w:t>Співвласники багатоквартирного будинку мають право:</w:t>
      </w:r>
    </w:p>
    <w:p w:rsidR="00FA7980" w:rsidRPr="00F51F5F" w:rsidRDefault="00FA7980" w:rsidP="00FA7980">
      <w:pPr>
        <w:pStyle w:val="a3"/>
        <w:ind w:firstLine="600"/>
        <w:jc w:val="both"/>
        <w:rPr>
          <w:color w:val="000000"/>
        </w:rPr>
      </w:pPr>
      <w:r w:rsidRPr="00F51F5F">
        <w:rPr>
          <w:color w:val="000000"/>
        </w:rPr>
        <w:t>1) вільно користуватися спільним майном багатоквартирного будинку з урахуванням умов та обмежень, встановлених законодавством або рішенням співвласників;</w:t>
      </w:r>
    </w:p>
    <w:p w:rsidR="00FA7980" w:rsidRPr="00F51F5F" w:rsidRDefault="00FA7980" w:rsidP="00FA7980">
      <w:pPr>
        <w:pStyle w:val="a3"/>
        <w:ind w:firstLine="600"/>
        <w:jc w:val="both"/>
        <w:rPr>
          <w:color w:val="000000"/>
        </w:rPr>
      </w:pPr>
      <w:r w:rsidRPr="00F51F5F">
        <w:rPr>
          <w:color w:val="000000"/>
        </w:rPr>
        <w:t>2) брати участь в управлінні спільним майном багатоквартирного будинку особисто або через уповноваженого представника, в тому числі в прийнятті рішень про:</w:t>
      </w:r>
    </w:p>
    <w:p w:rsidR="00FA7980" w:rsidRPr="00F51F5F" w:rsidRDefault="00FA7980" w:rsidP="00FA7980">
      <w:pPr>
        <w:pStyle w:val="a3"/>
        <w:ind w:firstLine="600"/>
        <w:jc w:val="both"/>
        <w:rPr>
          <w:color w:val="000000"/>
        </w:rPr>
      </w:pPr>
      <w:r w:rsidRPr="00F51F5F">
        <w:rPr>
          <w:color w:val="000000"/>
        </w:rPr>
        <w:t>проведення реконструкції, реставрації, поточного і капітального ремонту та технічного переоснащення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обрання суб’єктів, які надають житлово-комунальні послуги, та здійснення контролю за якістю наданих послуг;</w:t>
      </w:r>
    </w:p>
    <w:p w:rsidR="00FA7980" w:rsidRPr="00F51F5F" w:rsidRDefault="00FA7980" w:rsidP="00FA7980">
      <w:pPr>
        <w:pStyle w:val="a3"/>
        <w:ind w:firstLine="600"/>
        <w:jc w:val="both"/>
        <w:rPr>
          <w:color w:val="000000"/>
        </w:rPr>
      </w:pPr>
      <w:r w:rsidRPr="00F51F5F">
        <w:rPr>
          <w:color w:val="000000"/>
        </w:rPr>
        <w:t>передачу в оренду або користування фізичним чи юридичним особам майна, що належить до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3) одержувати інформацію про технічний стан спільного майна багатоквартирного будинку, умови його утримання та експлуатації, про витрати на утримання спільного майна багатоквартирного будинку та доходи, отримані від його використання;</w:t>
      </w:r>
    </w:p>
    <w:p w:rsidR="00FA7980" w:rsidRPr="00F51F5F" w:rsidRDefault="00FA7980" w:rsidP="00FA7980">
      <w:pPr>
        <w:pStyle w:val="a3"/>
        <w:ind w:firstLine="600"/>
        <w:jc w:val="both"/>
        <w:rPr>
          <w:color w:val="000000"/>
        </w:rPr>
      </w:pPr>
      <w:r w:rsidRPr="00F51F5F">
        <w:rPr>
          <w:color w:val="000000"/>
        </w:rPr>
        <w:t>4). Здійснення співвласником багатоквартирного будинку своїх прав не може порушувати законних прав інших співвласників.</w:t>
      </w:r>
    </w:p>
    <w:p w:rsidR="00FA7980" w:rsidRPr="00F51F5F" w:rsidRDefault="00FA7980" w:rsidP="00FA7980">
      <w:pPr>
        <w:pStyle w:val="a3"/>
        <w:ind w:firstLine="600"/>
        <w:jc w:val="both"/>
        <w:rPr>
          <w:color w:val="000000"/>
        </w:rPr>
      </w:pPr>
      <w:r w:rsidRPr="00F51F5F">
        <w:rPr>
          <w:color w:val="000000"/>
        </w:rPr>
        <w:t>5). У разі відчуження квартири чи нежитлового приміщення новий власник набуває усіх прав попереднього власника як співвласника багатоквартирного будинку.</w:t>
      </w:r>
    </w:p>
    <w:p w:rsidR="00FA7980" w:rsidRPr="00F51F5F" w:rsidRDefault="00FA7980" w:rsidP="00FA7980">
      <w:pPr>
        <w:pStyle w:val="a3"/>
        <w:ind w:firstLine="600"/>
        <w:jc w:val="both"/>
        <w:rPr>
          <w:b/>
          <w:color w:val="000000"/>
          <w:u w:val="single"/>
        </w:rPr>
      </w:pPr>
      <w:r w:rsidRPr="00F51F5F">
        <w:rPr>
          <w:b/>
          <w:color w:val="000000"/>
          <w:u w:val="single"/>
        </w:rPr>
        <w:t> Обов’язки співвласників багатоквартирного будинку:</w:t>
      </w:r>
    </w:p>
    <w:p w:rsidR="00FA7980" w:rsidRPr="00F51F5F" w:rsidRDefault="00FA7980" w:rsidP="00FA7980">
      <w:pPr>
        <w:pStyle w:val="a3"/>
        <w:ind w:firstLine="600"/>
        <w:jc w:val="both"/>
        <w:rPr>
          <w:color w:val="000000"/>
        </w:rPr>
      </w:pPr>
      <w:r w:rsidRPr="00F51F5F">
        <w:rPr>
          <w:color w:val="000000"/>
        </w:rPr>
        <w:t>1) забезпечувати належне утримання та належний санітарний, протипожежний і технічний стан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2) забезпечувати технічне обслуговування та у разі необхідності здійснення поточного та капітального ремонту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lastRenderedPageBreak/>
        <w:t>3) використовувати спільне майно багатоквартирного будинку за призначенням;</w:t>
      </w:r>
    </w:p>
    <w:p w:rsidR="00FA7980" w:rsidRPr="00F51F5F" w:rsidRDefault="00FA7980" w:rsidP="00FA7980">
      <w:pPr>
        <w:pStyle w:val="a3"/>
        <w:ind w:firstLine="600"/>
        <w:jc w:val="both"/>
        <w:rPr>
          <w:color w:val="000000"/>
        </w:rPr>
      </w:pPr>
      <w:r w:rsidRPr="00F51F5F">
        <w:rPr>
          <w:color w:val="000000"/>
        </w:rPr>
        <w:t>4) додержуватися вимог правил утримання житлового багатоквартирного будинку і прибудинкової території, правил пожежної безпеки, санітарних норм;</w:t>
      </w:r>
    </w:p>
    <w:p w:rsidR="00FA7980" w:rsidRPr="00F51F5F" w:rsidRDefault="00FA7980" w:rsidP="00FA7980">
      <w:pPr>
        <w:pStyle w:val="a3"/>
        <w:ind w:firstLine="600"/>
        <w:jc w:val="both"/>
        <w:rPr>
          <w:color w:val="000000"/>
        </w:rPr>
      </w:pPr>
      <w:r w:rsidRPr="00F51F5F">
        <w:rPr>
          <w:color w:val="000000"/>
        </w:rPr>
        <w:t>5) виконувати рішення зборів співвласників багатоквартирного будинку;</w:t>
      </w:r>
    </w:p>
    <w:p w:rsidR="00FA7980" w:rsidRPr="00F51F5F" w:rsidRDefault="00FA7980" w:rsidP="00FA7980">
      <w:pPr>
        <w:pStyle w:val="a3"/>
        <w:ind w:firstLine="600"/>
        <w:jc w:val="both"/>
        <w:rPr>
          <w:color w:val="000000"/>
        </w:rPr>
      </w:pPr>
      <w:r w:rsidRPr="00F51F5F">
        <w:rPr>
          <w:color w:val="000000"/>
        </w:rPr>
        <w:t>6) забезпечувати дотримання вимог житлового і містобудівного законодавства щодо здійснення реконструкції, реставрації, поточного і капітального ремонту та технічного переоснащення приміщень або їх частин, не допускати порушення законних прав та інтересів інших співвласників;</w:t>
      </w:r>
    </w:p>
    <w:p w:rsidR="00FA7980" w:rsidRPr="00F51F5F" w:rsidRDefault="00FA7980" w:rsidP="00FA7980">
      <w:pPr>
        <w:pStyle w:val="a3"/>
        <w:ind w:firstLine="600"/>
        <w:jc w:val="both"/>
        <w:rPr>
          <w:color w:val="000000"/>
        </w:rPr>
      </w:pPr>
      <w:r w:rsidRPr="00F51F5F">
        <w:rPr>
          <w:color w:val="000000"/>
        </w:rPr>
        <w:t>7) відшкодовувати за власний рахунок і у повному обсязі збитки, заподіяні майну інших співвласників особисто або іншою особою, що займає чи використовує квартиру або нежитлове приміщення на законних підставах;</w:t>
      </w:r>
    </w:p>
    <w:p w:rsidR="00FA7980" w:rsidRPr="00F51F5F" w:rsidRDefault="00FA7980" w:rsidP="00FA7980">
      <w:pPr>
        <w:pStyle w:val="a3"/>
        <w:ind w:firstLine="600"/>
        <w:jc w:val="both"/>
        <w:rPr>
          <w:color w:val="000000"/>
        </w:rPr>
      </w:pPr>
      <w:r w:rsidRPr="00F51F5F">
        <w:rPr>
          <w:color w:val="000000"/>
        </w:rPr>
        <w:t>8) додержуватися чистоти в місцях загального користування та тиші в нічний час (з 22 до 8 години, щодо ремонтних робіт, які супроводжуються шумом – з 21 до 8 години, а у святкові та неробочі дні – цілодобово);</w:t>
      </w:r>
    </w:p>
    <w:p w:rsidR="00FA7980" w:rsidRPr="00F51F5F" w:rsidRDefault="00FA7980" w:rsidP="00FA7980">
      <w:pPr>
        <w:pStyle w:val="a3"/>
        <w:ind w:firstLine="600"/>
        <w:jc w:val="both"/>
        <w:rPr>
          <w:color w:val="000000"/>
        </w:rPr>
      </w:pPr>
      <w:r w:rsidRPr="00F51F5F">
        <w:rPr>
          <w:color w:val="000000"/>
        </w:rPr>
        <w:t>9) забезпечують поточний огляд і періодичне обстеження прийнятих в експлуатацію у встановленому законодавством порядку багатоквартирних будинків протягом усього періоду їх існування та несуть відповідальність за їх експлуатацію згідно із законом.</w:t>
      </w:r>
    </w:p>
    <w:p w:rsidR="00FA7980" w:rsidRPr="00F51F5F" w:rsidRDefault="00186FA2" w:rsidP="00FA7980">
      <w:pPr>
        <w:pStyle w:val="a3"/>
        <w:ind w:firstLine="600"/>
        <w:jc w:val="both"/>
        <w:rPr>
          <w:color w:val="000000"/>
        </w:rPr>
      </w:pPr>
      <w:r w:rsidRPr="00F51F5F">
        <w:rPr>
          <w:color w:val="000000"/>
        </w:rPr>
        <w:t xml:space="preserve">10) </w:t>
      </w:r>
      <w:r w:rsidR="00FA7980" w:rsidRPr="00F51F5F">
        <w:rPr>
          <w:color w:val="000000"/>
        </w:rPr>
        <w:t>Кожний співвласник багатоквартирного будинку несе зобов'язання щодо належного утримання, експлуатації, реконструкції, реставрації, поточного і капітального ремонту та технічного переоснащення спільного майна багатоквартирного будинку пропорційно до його частки співвласника багатоквартирного будинку.</w:t>
      </w:r>
    </w:p>
    <w:p w:rsidR="00FA7980" w:rsidRPr="00F51F5F" w:rsidRDefault="00186FA2" w:rsidP="00FA7980">
      <w:pPr>
        <w:pStyle w:val="a3"/>
        <w:ind w:firstLine="600"/>
        <w:jc w:val="both"/>
        <w:rPr>
          <w:color w:val="000000"/>
        </w:rPr>
      </w:pPr>
      <w:r w:rsidRPr="00F51F5F">
        <w:rPr>
          <w:color w:val="000000"/>
        </w:rPr>
        <w:t xml:space="preserve">11) </w:t>
      </w:r>
      <w:r w:rsidR="00FA7980" w:rsidRPr="00F51F5F">
        <w:rPr>
          <w:color w:val="000000"/>
        </w:rPr>
        <w:t>У разі відчуження квартири чи нежитлового приміщення новий власник набуває усіх обов‘язків попереднього власника як співвласника багатоквартирного будинку.</w:t>
      </w:r>
    </w:p>
    <w:p w:rsidR="00FA7980" w:rsidRPr="00F51F5F" w:rsidRDefault="00FA7980" w:rsidP="00FA7980">
      <w:pPr>
        <w:pStyle w:val="a3"/>
        <w:ind w:firstLine="600"/>
        <w:jc w:val="both"/>
        <w:rPr>
          <w:b/>
          <w:color w:val="000000"/>
          <w:u w:val="single"/>
        </w:rPr>
      </w:pPr>
      <w:r w:rsidRPr="00F51F5F">
        <w:rPr>
          <w:b/>
          <w:color w:val="000000"/>
          <w:u w:val="single"/>
        </w:rPr>
        <w:t>Відповідальність співвласників багатоквартирного будинку</w:t>
      </w:r>
      <w:r w:rsidR="00186FA2" w:rsidRPr="00F51F5F">
        <w:rPr>
          <w:b/>
          <w:color w:val="000000"/>
          <w:u w:val="single"/>
        </w:rPr>
        <w:t>:</w:t>
      </w:r>
    </w:p>
    <w:p w:rsidR="00FA7980" w:rsidRPr="00F51F5F" w:rsidRDefault="00FA7980" w:rsidP="00FA7980">
      <w:pPr>
        <w:pStyle w:val="a3"/>
        <w:ind w:firstLine="600"/>
        <w:jc w:val="both"/>
        <w:rPr>
          <w:color w:val="000000"/>
        </w:rPr>
      </w:pPr>
      <w:r w:rsidRPr="00F51F5F">
        <w:rPr>
          <w:color w:val="000000"/>
        </w:rPr>
        <w:t>1. Співвласники несуть відповідальність за шкоду, завдану третім особам у результаті невиконання або неналежного виконання співвласниками своїх обов‘язків як співвласників багатоквартирного будинку. Відповідальність кожного співвласника визначається відповідно до його частки співвласника багатоквартирного будинку.</w:t>
      </w:r>
    </w:p>
    <w:p w:rsidR="00FA7980" w:rsidRPr="00F51F5F" w:rsidRDefault="00FA7980" w:rsidP="00FA7980">
      <w:pPr>
        <w:pStyle w:val="a3"/>
        <w:ind w:firstLine="600"/>
        <w:jc w:val="both"/>
        <w:rPr>
          <w:color w:val="000000"/>
        </w:rPr>
      </w:pPr>
      <w:r w:rsidRPr="00F51F5F">
        <w:rPr>
          <w:color w:val="000000"/>
        </w:rPr>
        <w:t xml:space="preserve">2. Розмір зобов'язань та відповідальності кожного співвласника за договором, який є обов’язковим для всіх співвласників, визначається відповідно до його частки співвласника багатоквартирного будинку. </w:t>
      </w:r>
    </w:p>
    <w:p w:rsidR="00FA7980" w:rsidRPr="00F51F5F" w:rsidRDefault="00FA7980" w:rsidP="00FA7980">
      <w:pPr>
        <w:pStyle w:val="a3"/>
        <w:ind w:firstLine="600"/>
        <w:jc w:val="both"/>
        <w:rPr>
          <w:b/>
          <w:color w:val="000000"/>
          <w:u w:val="single"/>
        </w:rPr>
      </w:pPr>
      <w:r w:rsidRPr="00F51F5F">
        <w:rPr>
          <w:b/>
          <w:color w:val="000000"/>
          <w:u w:val="single"/>
        </w:rPr>
        <w:t>Управління спільним майном багатоквартирного будинку</w:t>
      </w:r>
    </w:p>
    <w:p w:rsidR="00FA7980" w:rsidRPr="00F51F5F" w:rsidRDefault="00FA7980" w:rsidP="00FA7980">
      <w:pPr>
        <w:pStyle w:val="a3"/>
        <w:ind w:firstLine="600"/>
        <w:jc w:val="both"/>
        <w:rPr>
          <w:color w:val="000000"/>
        </w:rPr>
      </w:pPr>
      <w:r w:rsidRPr="00F51F5F">
        <w:rPr>
          <w:color w:val="000000"/>
        </w:rPr>
        <w:t xml:space="preserve">1. Управління спільним майном багатоквартирного будинку здійснюватися за рішенням співвласників управителем </w:t>
      </w:r>
      <w:r w:rsidR="00D268E6" w:rsidRPr="00F51F5F">
        <w:rPr>
          <w:color w:val="000000"/>
        </w:rPr>
        <w:t xml:space="preserve">ТОВ «Сервіс на Саксаганського» </w:t>
      </w:r>
      <w:r w:rsidRPr="00F51F5F">
        <w:rPr>
          <w:color w:val="000000"/>
        </w:rPr>
        <w:t>на підставі договору</w:t>
      </w:r>
      <w:r w:rsidR="00D268E6" w:rsidRPr="00F51F5F">
        <w:rPr>
          <w:color w:val="000000"/>
        </w:rPr>
        <w:t xml:space="preserve"> про надання послуг з управління комплексом будинків і споруд від 01.09.2014р. та Акту прийняття-передачі об’єкту в управління з управління від 01.09.2014р., згідно Протоколу №3 Загальних Зборів членів ОБСБ «</w:t>
      </w:r>
      <w:proofErr w:type="spellStart"/>
      <w:r w:rsidR="00D268E6" w:rsidRPr="00F51F5F">
        <w:rPr>
          <w:color w:val="000000"/>
        </w:rPr>
        <w:t>Саксаганське</w:t>
      </w:r>
      <w:proofErr w:type="spellEnd"/>
      <w:r w:rsidR="00D268E6" w:rsidRPr="00F51F5F">
        <w:rPr>
          <w:color w:val="000000"/>
        </w:rPr>
        <w:t>»</w:t>
      </w:r>
      <w:r w:rsidRPr="00F51F5F">
        <w:rPr>
          <w:color w:val="000000"/>
        </w:rPr>
        <w:t>.</w:t>
      </w:r>
    </w:p>
    <w:p w:rsidR="00FA7980" w:rsidRPr="00F51F5F" w:rsidRDefault="00FA7980" w:rsidP="00FA7980">
      <w:pPr>
        <w:pStyle w:val="a3"/>
        <w:ind w:firstLine="600"/>
        <w:jc w:val="both"/>
        <w:rPr>
          <w:color w:val="000000"/>
        </w:rPr>
      </w:pPr>
      <w:r w:rsidRPr="00F51F5F">
        <w:rPr>
          <w:color w:val="000000"/>
        </w:rPr>
        <w:t>2. Наймачі, орендарі та інші користувачі квартир багатоквартирного будинку можуть брати участь в управлінні багатоквартирним будинком виключно за дорученням власників.</w:t>
      </w:r>
    </w:p>
    <w:p w:rsidR="00FA7980" w:rsidRPr="00F51F5F" w:rsidRDefault="00FA7980" w:rsidP="00FA7980">
      <w:pPr>
        <w:pStyle w:val="a3"/>
        <w:ind w:firstLine="600"/>
        <w:jc w:val="both"/>
        <w:rPr>
          <w:b/>
          <w:color w:val="000000"/>
          <w:u w:val="single"/>
        </w:rPr>
      </w:pPr>
      <w:r w:rsidRPr="00F51F5F">
        <w:rPr>
          <w:b/>
          <w:color w:val="000000"/>
          <w:u w:val="single"/>
        </w:rPr>
        <w:t>Прийняття рішень щодо управління спільним майном багатоквартирного будинку зборами співвласників</w:t>
      </w:r>
      <w:r w:rsidR="00D268E6" w:rsidRPr="00F51F5F">
        <w:rPr>
          <w:b/>
          <w:color w:val="000000"/>
          <w:u w:val="single"/>
        </w:rPr>
        <w:t>:</w:t>
      </w:r>
    </w:p>
    <w:p w:rsidR="00FA7980" w:rsidRPr="00F51F5F" w:rsidRDefault="00FA7980" w:rsidP="00FA7980">
      <w:pPr>
        <w:pStyle w:val="a3"/>
        <w:ind w:firstLine="600"/>
        <w:jc w:val="both"/>
        <w:rPr>
          <w:color w:val="000000"/>
        </w:rPr>
      </w:pPr>
      <w:r w:rsidRPr="00F51F5F">
        <w:rPr>
          <w:color w:val="000000"/>
        </w:rPr>
        <w:lastRenderedPageBreak/>
        <w:t xml:space="preserve">1. </w:t>
      </w:r>
      <w:r w:rsidR="00D268E6" w:rsidRPr="00F51F5F">
        <w:rPr>
          <w:color w:val="000000"/>
        </w:rPr>
        <w:t>У</w:t>
      </w:r>
      <w:r w:rsidRPr="00F51F5F">
        <w:rPr>
          <w:color w:val="000000"/>
        </w:rPr>
        <w:t xml:space="preserve"> багатоквартирному будинку в установленому законом порядку створено об’єднання співвласників багатоквартирного будинку прийняття відповідних рішень відбуваються згідно </w:t>
      </w:r>
      <w:r w:rsidR="00D268E6" w:rsidRPr="00F51F5F">
        <w:rPr>
          <w:color w:val="000000"/>
        </w:rPr>
        <w:t xml:space="preserve">, із рішенням зборів співвласників та </w:t>
      </w:r>
      <w:r w:rsidRPr="00F51F5F">
        <w:rPr>
          <w:color w:val="000000"/>
        </w:rPr>
        <w:t>із законом, що регулює діяльність об’єднання співвласників багатоквартирного будинку.</w:t>
      </w:r>
    </w:p>
    <w:p w:rsidR="00FA7980" w:rsidRPr="00F51F5F" w:rsidRDefault="00FA7980" w:rsidP="00FA7980">
      <w:pPr>
        <w:pStyle w:val="a3"/>
        <w:ind w:firstLine="600"/>
        <w:jc w:val="both"/>
        <w:rPr>
          <w:color w:val="000000"/>
        </w:rPr>
      </w:pPr>
      <w:r w:rsidRPr="00F51F5F">
        <w:rPr>
          <w:color w:val="000000"/>
        </w:rPr>
        <w:t>2. Рішення щодо управління спільним майном багатоквартирного будинку приймаються зборами співвласників, до компетенції яких, зокрема, належить прийняття рішень про:</w:t>
      </w:r>
    </w:p>
    <w:p w:rsidR="00FA7980" w:rsidRPr="00F51F5F" w:rsidRDefault="00FA7980" w:rsidP="00FA7980">
      <w:pPr>
        <w:pStyle w:val="a3"/>
        <w:ind w:firstLine="600"/>
        <w:jc w:val="both"/>
        <w:rPr>
          <w:color w:val="000000"/>
        </w:rPr>
      </w:pPr>
      <w:r w:rsidRPr="00F51F5F">
        <w:rPr>
          <w:color w:val="000000"/>
        </w:rPr>
        <w:t>управління спільним майном багатоквартирного будинку;</w:t>
      </w:r>
    </w:p>
    <w:p w:rsidR="00FA7980" w:rsidRPr="00F51F5F" w:rsidRDefault="00FA7980" w:rsidP="00FA7980">
      <w:pPr>
        <w:pStyle w:val="a3"/>
        <w:ind w:firstLine="600"/>
        <w:jc w:val="both"/>
        <w:rPr>
          <w:color w:val="000000"/>
        </w:rPr>
      </w:pPr>
      <w:r w:rsidRPr="00F51F5F">
        <w:rPr>
          <w:color w:val="000000"/>
        </w:rPr>
        <w:t>встановлення, зміну та скасування обмежень на користування спільним майном багатоквартирного будинку;</w:t>
      </w:r>
    </w:p>
    <w:p w:rsidR="00FA7980" w:rsidRPr="00F51F5F" w:rsidRDefault="00D268E6" w:rsidP="00FA7980">
      <w:pPr>
        <w:pStyle w:val="a3"/>
        <w:ind w:firstLine="600"/>
        <w:jc w:val="both"/>
        <w:rPr>
          <w:color w:val="000000"/>
        </w:rPr>
      </w:pPr>
      <w:r w:rsidRPr="00F51F5F">
        <w:rPr>
          <w:color w:val="000000"/>
        </w:rPr>
        <w:t>о</w:t>
      </w:r>
      <w:r w:rsidR="00FA7980" w:rsidRPr="00F51F5F">
        <w:rPr>
          <w:color w:val="000000"/>
        </w:rPr>
        <w:t>брання особи, уповноваженої бути представником співвласників багатоквартирного будинку при укладанні, внесенні змін та розірванні договору з управителем;</w:t>
      </w:r>
    </w:p>
    <w:p w:rsidR="00FA7980" w:rsidRPr="00F51F5F" w:rsidRDefault="00FA7980" w:rsidP="00FA7980">
      <w:pPr>
        <w:pStyle w:val="a3"/>
        <w:ind w:firstLine="600"/>
        <w:jc w:val="both"/>
        <w:rPr>
          <w:color w:val="000000"/>
        </w:rPr>
      </w:pPr>
      <w:r w:rsidRPr="00F51F5F">
        <w:rPr>
          <w:color w:val="000000"/>
        </w:rPr>
        <w:t>визначення особи, уповноваженої здійснювати контроль виконання договору управителем;</w:t>
      </w:r>
    </w:p>
    <w:p w:rsidR="00FA7980" w:rsidRPr="00F51F5F" w:rsidRDefault="00FA7980" w:rsidP="00FA7980">
      <w:pPr>
        <w:pStyle w:val="a3"/>
        <w:ind w:firstLine="600"/>
        <w:jc w:val="both"/>
        <w:rPr>
          <w:color w:val="000000"/>
        </w:rPr>
      </w:pPr>
      <w:r w:rsidRPr="00F51F5F">
        <w:rPr>
          <w:color w:val="000000"/>
        </w:rPr>
        <w:t>проведення поточного ремонту та технічного переоснащення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проведення реконструкції та капітального ремонту багатоквартирного будинку;</w:t>
      </w:r>
    </w:p>
    <w:p w:rsidR="00FA7980" w:rsidRPr="00F51F5F" w:rsidRDefault="00FA7980" w:rsidP="00FA7980">
      <w:pPr>
        <w:pStyle w:val="a3"/>
        <w:ind w:firstLine="600"/>
        <w:jc w:val="both"/>
        <w:rPr>
          <w:color w:val="000000"/>
        </w:rPr>
      </w:pPr>
      <w:r w:rsidRPr="00F51F5F">
        <w:rPr>
          <w:color w:val="000000"/>
        </w:rPr>
        <w:t>дату та місце наступних зборів співвласників.</w:t>
      </w:r>
    </w:p>
    <w:p w:rsidR="00FA7980" w:rsidRPr="00F51F5F" w:rsidRDefault="00FA7980" w:rsidP="00FA7980">
      <w:pPr>
        <w:pStyle w:val="a3"/>
        <w:ind w:firstLine="600"/>
        <w:jc w:val="both"/>
        <w:rPr>
          <w:color w:val="000000"/>
        </w:rPr>
      </w:pPr>
      <w:r w:rsidRPr="00F51F5F">
        <w:rPr>
          <w:color w:val="000000"/>
        </w:rPr>
        <w:t>3. Збори співвласників багатоквартирного будинку скликаються ініціативною групою у складі не менше трьох співвласників багатоквартирного будинку або управителем.</w:t>
      </w:r>
    </w:p>
    <w:p w:rsidR="00FA7980" w:rsidRPr="00F51F5F" w:rsidRDefault="00FA7980" w:rsidP="00FA7980">
      <w:pPr>
        <w:pStyle w:val="a3"/>
        <w:ind w:firstLine="600"/>
        <w:jc w:val="both"/>
        <w:rPr>
          <w:color w:val="000000"/>
        </w:rPr>
      </w:pPr>
      <w:r w:rsidRPr="00F51F5F">
        <w:rPr>
          <w:color w:val="000000"/>
        </w:rPr>
        <w:t>4. Повідомлення про дату та місце проведення зборів співвласників має бути вручено не пізніше ніж за 10 днів до дати проведення зборів у письмовій формі кожному співвласникові під розписку або шляхом поштового відправлення (рекомендований лист), а також бути розміщено у загальнодоступному місці при вході до кожного під’їзду багатоквартирного будинку.</w:t>
      </w:r>
    </w:p>
    <w:p w:rsidR="00FA7980" w:rsidRPr="00F51F5F" w:rsidRDefault="00FA7980" w:rsidP="00FA7980">
      <w:pPr>
        <w:pStyle w:val="a3"/>
        <w:ind w:firstLine="600"/>
        <w:jc w:val="both"/>
        <w:rPr>
          <w:color w:val="000000"/>
        </w:rPr>
      </w:pPr>
      <w:r w:rsidRPr="00F51F5F">
        <w:rPr>
          <w:color w:val="000000"/>
        </w:rPr>
        <w:t>5. Повідомлення про проведення загальних зборів повинно містити інформацію про ініціатора проведення зборів співвласників, дату, місце та час проведення зборів, порядок денний. До повідомлення про проведення загальних зборів можуть додаватися додаткові матеріали або інформація, що будуть розглядатися на зборах. Збори мають проводитися у приміщеннях відповідного багатоквартирного будинку або на прибудинковій території після 18.00 у робочі або вихідні дні.</w:t>
      </w:r>
    </w:p>
    <w:p w:rsidR="00FA7980" w:rsidRPr="00F51F5F" w:rsidRDefault="00FA7980" w:rsidP="00FA7980">
      <w:pPr>
        <w:pStyle w:val="a3"/>
        <w:ind w:firstLine="600"/>
        <w:jc w:val="both"/>
        <w:rPr>
          <w:color w:val="000000"/>
        </w:rPr>
      </w:pPr>
      <w:r w:rsidRPr="00F51F5F">
        <w:rPr>
          <w:color w:val="000000"/>
        </w:rPr>
        <w:t>6. На початку проведення кожних зборів співвласників з числа присутніх співвласників або їх уповноважених осіб обирається  голова цих зборів, який веде збори згідно з оголошеним порядком денним та забезпечує документальну фіксацію результатів зборів. Голова обирається більшістю голосів співвласників або їх уповноважених осіб, які присутні на зборах.</w:t>
      </w:r>
    </w:p>
    <w:p w:rsidR="00FA7980" w:rsidRPr="00F51F5F" w:rsidRDefault="00FA7980" w:rsidP="00FA7980">
      <w:pPr>
        <w:pStyle w:val="a3"/>
        <w:ind w:firstLine="600"/>
        <w:jc w:val="both"/>
        <w:rPr>
          <w:color w:val="000000"/>
        </w:rPr>
      </w:pPr>
      <w:r w:rsidRPr="00F51F5F">
        <w:rPr>
          <w:color w:val="000000"/>
        </w:rPr>
        <w:t xml:space="preserve">7. Рішення вважається прийнятим зборами співвласників, якщо "за" проголосували власники квартир, площа яких разом становить більш ніж </w:t>
      </w:r>
      <w:r w:rsidR="00F51F5F" w:rsidRPr="00F51F5F">
        <w:rPr>
          <w:color w:val="000000"/>
        </w:rPr>
        <w:t>6</w:t>
      </w:r>
      <w:r w:rsidRPr="00F51F5F">
        <w:rPr>
          <w:color w:val="000000"/>
        </w:rPr>
        <w:t>5% загальної площі всіх квартир та нежитлових приміщень багатоквартирного будинку, за винятком рішень з питань, визначених у пунктах 3 – 5 частини другої цієї статті, які вважаються прийнятими зборами співвласників, якщо "за" проголосували власники квартир, площа яких разом становить більш ніж 50% загальної площі всіх квартир багатоквартирного будинку.</w:t>
      </w:r>
    </w:p>
    <w:p w:rsidR="00FA7980" w:rsidRPr="00F51F5F" w:rsidRDefault="00FA7980" w:rsidP="00FA7980">
      <w:pPr>
        <w:pStyle w:val="a3"/>
        <w:ind w:firstLine="600"/>
        <w:jc w:val="both"/>
        <w:rPr>
          <w:color w:val="000000"/>
        </w:rPr>
      </w:pPr>
      <w:r w:rsidRPr="00F51F5F">
        <w:rPr>
          <w:color w:val="000000"/>
        </w:rPr>
        <w:t xml:space="preserve">8. Якщо в результаті проведення зборів співвласників для прийняття рішення не набрано встановленої частиною сьомої цієї статті кількості голосів "за" або "проти", проводиться письмове опитування серед співвласників, які не голосували на зборах. Письмове опитування співвласників проводиться протягом 20 календарних днів з дати проведення зборів співвласників </w:t>
      </w:r>
      <w:r w:rsidRPr="00F51F5F">
        <w:rPr>
          <w:color w:val="000000"/>
        </w:rPr>
        <w:lastRenderedPageBreak/>
        <w:t>багатоквартирного будинку. Якщо протягом цього часу необхідну кількість голосів "за" не набрано, рішення вважаються неприйнятими. Під час підрахунку голосів враховуються як голоси, подані на зборах співвласників, так і голоси співвласників багатоквартирного будинку, отримані  під час проведення письмового опитування.</w:t>
      </w:r>
    </w:p>
    <w:p w:rsidR="00FA7980" w:rsidRPr="00F51F5F" w:rsidRDefault="00FA7980" w:rsidP="00FA7980">
      <w:pPr>
        <w:pStyle w:val="a3"/>
        <w:ind w:firstLine="600"/>
        <w:jc w:val="both"/>
        <w:rPr>
          <w:color w:val="000000"/>
        </w:rPr>
      </w:pPr>
      <w:r w:rsidRPr="00F51F5F">
        <w:rPr>
          <w:color w:val="000000"/>
        </w:rPr>
        <w:t>9. Рішення зборів співвласників багатоквартирного будинку оформлюється протоколом, який підписується усіма співвласниками (їх уповноваженими представниками), що взяли участь у голосуванні, кожен з яких підписується під відповідним варіантом голосування ("за", "проти", "утримався"), та головою зборів. Протокол зборів співвласників має відповідати типовій формі, затвердженій центральним органом виконавчої влади з формування та забезпечення реалізації державної політики у сфері житлово-комунального господарства та житлової політики. У разі подальшого письмового опитування співвласників кожен із них підписується під відповідним варіантом голосування ("за", "проти", "утримався") у протоколі із зазначенням дати підпису.</w:t>
      </w:r>
    </w:p>
    <w:p w:rsidR="00FA7980" w:rsidRPr="00F51F5F" w:rsidRDefault="00FA7980" w:rsidP="00FA7980">
      <w:pPr>
        <w:pStyle w:val="a3"/>
        <w:ind w:firstLine="600"/>
        <w:jc w:val="both"/>
        <w:rPr>
          <w:color w:val="000000"/>
        </w:rPr>
      </w:pPr>
      <w:r w:rsidRPr="00F51F5F">
        <w:rPr>
          <w:color w:val="000000"/>
        </w:rPr>
        <w:t>10. Протокол зборів співвласників багатоквартирного будинку складається не менш ніж у двох примірниках, з яких один зберігається у голови зборів, а другий передається на зберігання виконавчому комітету органу місцевого самоврядування за місцем розташування відповідного багатоквартирного будинку, який розміщує інформацію про рішення, прийняте зборами співвласників, на своєму офіційному веб-сайті. Якщо рішення, прийняте зборами співвласників, стосується договору з управителем, складається третій примірник протоколу, який передається відповідному управителю.</w:t>
      </w:r>
    </w:p>
    <w:p w:rsidR="00FA7980" w:rsidRPr="00F51F5F" w:rsidRDefault="00FA7980" w:rsidP="00FA7980">
      <w:pPr>
        <w:pStyle w:val="a3"/>
        <w:ind w:firstLine="600"/>
        <w:jc w:val="both"/>
        <w:rPr>
          <w:color w:val="000000"/>
        </w:rPr>
      </w:pPr>
      <w:r w:rsidRPr="00F51F5F">
        <w:rPr>
          <w:color w:val="000000"/>
        </w:rPr>
        <w:t>11. Повідомлення про рішення, прийняте зборами співвласників, не пізніше, ніж протягом 10 днів з дати прийняття рішення надається в письмовій формі кожному співвласнику під розписку або шляхом поштового відправлення (рекомендований лист), а також має бути розміщено у загальнодоступному місці при вході до кожного під’їзду багатоквартирного будинку.</w:t>
      </w:r>
    </w:p>
    <w:p w:rsidR="00FA7980" w:rsidRPr="00F51F5F" w:rsidRDefault="00FA7980" w:rsidP="00FA7980">
      <w:pPr>
        <w:pStyle w:val="a3"/>
        <w:ind w:firstLine="600"/>
        <w:jc w:val="both"/>
        <w:rPr>
          <w:b/>
          <w:color w:val="000000"/>
          <w:u w:val="single"/>
        </w:rPr>
      </w:pPr>
      <w:r w:rsidRPr="00F51F5F">
        <w:rPr>
          <w:color w:val="000000"/>
        </w:rPr>
        <w:t>13. За рішенням зборів співвласників повноваження щодо прийняття рішень, що стосуються спільного майна, яким користується лише певна група співвласників (співвласники квартир та нежитлових приміщень, розташованих в одному під’їзді або секції багатоквартирному будинку тощо) та не впливають на стан решти багатоквартирного будинку, можуть бути передані цій групі співвласників. При цьому рішення приймаються зборами такої групи співвласників у порядку, передбаченому в пунктах 4 – 6, 8 – 11 цієї статті, а рішення вважаться прийнятим, якщо "за" проголосували власники квартир та нежитлових приміщень, площа яких разом становить більш ніж 75% загальної площі всіх квартир та нежитлових приміщень відповідної групи (під’їзд, секція багатоквартирного будинку тощо). Якщо одна особа є власником квартир(и) та/або нежитлових приміщень, загальна площа яких становить 50 % або більше загальної площі всіх квартир та нежитлових приміщень відповідної групи (під’їзд, секція багатоквартирного будинку тощо), то рішення вважається прийнятим, якщо "за" проголосувало більш ніж 75% загальної кількості співвласників усіх квартир та нежитлових приміщень відповідної групи (під’їзд, секція багатоквартирного будинку тощо).</w:t>
      </w:r>
    </w:p>
    <w:p w:rsidR="00FA7980" w:rsidRPr="00F51F5F" w:rsidRDefault="00FA7980" w:rsidP="00FA7980">
      <w:pPr>
        <w:pStyle w:val="a3"/>
        <w:ind w:firstLine="600"/>
        <w:jc w:val="both"/>
        <w:rPr>
          <w:b/>
          <w:color w:val="000000"/>
          <w:u w:val="single"/>
        </w:rPr>
      </w:pPr>
      <w:r w:rsidRPr="00F51F5F">
        <w:rPr>
          <w:b/>
          <w:color w:val="000000"/>
          <w:u w:val="single"/>
        </w:rPr>
        <w:t>Управління спільним майном багатоквартирного будинку управителем</w:t>
      </w:r>
    </w:p>
    <w:p w:rsidR="00FA7980" w:rsidRPr="00F51F5F" w:rsidRDefault="00FA7980" w:rsidP="00FA7980">
      <w:pPr>
        <w:pStyle w:val="a3"/>
        <w:ind w:firstLine="600"/>
        <w:jc w:val="both"/>
        <w:rPr>
          <w:color w:val="000000"/>
        </w:rPr>
      </w:pPr>
      <w:r w:rsidRPr="00F51F5F">
        <w:rPr>
          <w:color w:val="000000"/>
        </w:rPr>
        <w:t>1. Управління спільним майном багатоквартирного будинку управителем здійснюється на підставі договору.</w:t>
      </w:r>
    </w:p>
    <w:p w:rsidR="00FA7980" w:rsidRPr="00F51F5F" w:rsidRDefault="00FA7980" w:rsidP="00FA7980">
      <w:pPr>
        <w:pStyle w:val="a3"/>
        <w:ind w:firstLine="600"/>
        <w:jc w:val="both"/>
        <w:rPr>
          <w:color w:val="000000"/>
        </w:rPr>
      </w:pPr>
      <w:r w:rsidRPr="00F51F5F">
        <w:rPr>
          <w:color w:val="000000"/>
        </w:rPr>
        <w:t>2. Вартість послуг, що надаються управителем, визначається за згодою сторін та відображається у договорі з управителем.</w:t>
      </w:r>
    </w:p>
    <w:p w:rsidR="00FA7980" w:rsidRPr="00F51F5F" w:rsidRDefault="00FA7980" w:rsidP="00FA7980">
      <w:pPr>
        <w:pStyle w:val="a3"/>
        <w:ind w:firstLine="600"/>
        <w:jc w:val="both"/>
        <w:rPr>
          <w:color w:val="000000"/>
        </w:rPr>
      </w:pPr>
      <w:r w:rsidRPr="00F51F5F">
        <w:rPr>
          <w:color w:val="000000"/>
        </w:rPr>
        <w:t>3. Умови договору з управителем повинні відповідати умовам примірного договору, затвердженого центральним органом виконавчої влади з формування та забезпечення реалізації державної політики у сфері житлово-комунального господарства та житлової політики.</w:t>
      </w:r>
    </w:p>
    <w:p w:rsidR="00FA7980" w:rsidRPr="00F51F5F" w:rsidRDefault="00FA7980" w:rsidP="00FA7980">
      <w:pPr>
        <w:pStyle w:val="a3"/>
        <w:ind w:firstLine="600"/>
        <w:jc w:val="both"/>
        <w:rPr>
          <w:color w:val="000000"/>
        </w:rPr>
      </w:pPr>
      <w:r w:rsidRPr="00F51F5F">
        <w:rPr>
          <w:color w:val="000000"/>
        </w:rPr>
        <w:t xml:space="preserve">4. Якщо зборами співвласників прийнято рішення про укладання договору з управителем, договір з управителем (зміни та доповнення до нього) підписується особою – співвласником </w:t>
      </w:r>
      <w:r w:rsidRPr="00F51F5F">
        <w:rPr>
          <w:color w:val="000000"/>
        </w:rPr>
        <w:lastRenderedPageBreak/>
        <w:t>(співвласниками), уповноваженим (уповноваженими) на це рішенням зборів співвласників, який (які) діє як представник (представники) за законом всіх інших співвласників. Такий договір є обов’язковим для виконання всіма співвласниками.</w:t>
      </w:r>
    </w:p>
    <w:p w:rsidR="00FA7980" w:rsidRPr="00F51F5F" w:rsidRDefault="00FA7980" w:rsidP="00FA7980">
      <w:pPr>
        <w:pStyle w:val="a3"/>
        <w:ind w:firstLine="600"/>
        <w:jc w:val="both"/>
        <w:rPr>
          <w:b/>
          <w:color w:val="000000"/>
          <w:u w:val="single"/>
        </w:rPr>
      </w:pPr>
      <w:r w:rsidRPr="00F51F5F">
        <w:rPr>
          <w:b/>
          <w:color w:val="000000"/>
          <w:u w:val="single"/>
        </w:rPr>
        <w:t>Витрати на управління спільним майном багатоквартирного будинку</w:t>
      </w:r>
    </w:p>
    <w:p w:rsidR="00FA7980" w:rsidRPr="00F51F5F" w:rsidRDefault="00FA7980" w:rsidP="00FA7980">
      <w:pPr>
        <w:pStyle w:val="a3"/>
        <w:ind w:firstLine="600"/>
        <w:jc w:val="both"/>
        <w:rPr>
          <w:color w:val="000000"/>
        </w:rPr>
      </w:pPr>
      <w:r w:rsidRPr="00F51F5F">
        <w:rPr>
          <w:color w:val="000000"/>
        </w:rPr>
        <w:t>1. Витрати на управління спільним майном багатоквартирного будинку включають, але не обмежуються:</w:t>
      </w:r>
    </w:p>
    <w:p w:rsidR="00FA7980" w:rsidRPr="00F51F5F" w:rsidRDefault="00FA7980" w:rsidP="00FA7980">
      <w:pPr>
        <w:pStyle w:val="a3"/>
        <w:ind w:firstLine="600"/>
        <w:jc w:val="both"/>
        <w:rPr>
          <w:color w:val="000000"/>
        </w:rPr>
      </w:pPr>
      <w:r w:rsidRPr="00F51F5F">
        <w:rPr>
          <w:color w:val="000000"/>
        </w:rPr>
        <w:t>1) витрати на утримання та експлуатацію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2) витрати на обслуговування, реконструкцію, реставрацію, поточний і капітальний ремонт та технічне переоснащення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3) витрати на оплату житлово-комунальних послуг стосовно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4) витрати на страхування спільного майна багатоквартирного будинку.</w:t>
      </w:r>
    </w:p>
    <w:p w:rsidR="00FA7980" w:rsidRPr="00F51F5F" w:rsidRDefault="00FA7980" w:rsidP="00FA7980">
      <w:pPr>
        <w:pStyle w:val="a3"/>
        <w:ind w:firstLine="600"/>
        <w:jc w:val="both"/>
        <w:rPr>
          <w:color w:val="000000"/>
        </w:rPr>
      </w:pPr>
      <w:r w:rsidRPr="00F51F5F">
        <w:rPr>
          <w:color w:val="000000"/>
        </w:rPr>
        <w:t>2. Витрати на управління спільним майном багатоквартирного будинку розподіляються між співвласниками пропорційно до їх частки співвласника багатоквартирного будинку, якщо рішенням зборів співвласників або законодавством не передбачено іншого порядку розподілу витрат.</w:t>
      </w:r>
    </w:p>
    <w:p w:rsidR="00FA7980" w:rsidRPr="00F51F5F" w:rsidRDefault="00FA7980" w:rsidP="00FA7980">
      <w:pPr>
        <w:pStyle w:val="a3"/>
        <w:ind w:firstLine="600"/>
        <w:jc w:val="both"/>
        <w:rPr>
          <w:color w:val="000000"/>
        </w:rPr>
      </w:pPr>
      <w:r w:rsidRPr="00F51F5F">
        <w:rPr>
          <w:color w:val="000000"/>
        </w:rPr>
        <w:t>3. Невикористання власником належної йому квартири або відмова від використання спільного майна не є підставою для ухилення від сплати витрат на управління спільним майном багатоквартирного будинку.</w:t>
      </w:r>
    </w:p>
    <w:sectPr w:rsidR="00FA7980" w:rsidRPr="00F51F5F" w:rsidSect="00F51F5F">
      <w:pgSz w:w="11906" w:h="16838"/>
      <w:pgMar w:top="709"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7980"/>
    <w:rsid w:val="000005F0"/>
    <w:rsid w:val="00000D35"/>
    <w:rsid w:val="000011C5"/>
    <w:rsid w:val="0000153E"/>
    <w:rsid w:val="000025B1"/>
    <w:rsid w:val="00004D7A"/>
    <w:rsid w:val="00004F09"/>
    <w:rsid w:val="0000693C"/>
    <w:rsid w:val="000072CE"/>
    <w:rsid w:val="00007955"/>
    <w:rsid w:val="000104D8"/>
    <w:rsid w:val="0001125C"/>
    <w:rsid w:val="000123C2"/>
    <w:rsid w:val="00012EC6"/>
    <w:rsid w:val="000134ED"/>
    <w:rsid w:val="0001394A"/>
    <w:rsid w:val="00014758"/>
    <w:rsid w:val="00014E1E"/>
    <w:rsid w:val="000151D4"/>
    <w:rsid w:val="0001625F"/>
    <w:rsid w:val="0001641B"/>
    <w:rsid w:val="00016DCF"/>
    <w:rsid w:val="0001754F"/>
    <w:rsid w:val="0002137D"/>
    <w:rsid w:val="00021CBA"/>
    <w:rsid w:val="0002256C"/>
    <w:rsid w:val="00024260"/>
    <w:rsid w:val="00024290"/>
    <w:rsid w:val="000245A3"/>
    <w:rsid w:val="00024A34"/>
    <w:rsid w:val="00024F96"/>
    <w:rsid w:val="00026DA1"/>
    <w:rsid w:val="000276DE"/>
    <w:rsid w:val="00027B47"/>
    <w:rsid w:val="0003040A"/>
    <w:rsid w:val="0003042E"/>
    <w:rsid w:val="00030488"/>
    <w:rsid w:val="00030841"/>
    <w:rsid w:val="00031028"/>
    <w:rsid w:val="0003220E"/>
    <w:rsid w:val="000329CC"/>
    <w:rsid w:val="0003351B"/>
    <w:rsid w:val="00033D9F"/>
    <w:rsid w:val="00034B11"/>
    <w:rsid w:val="00034CA6"/>
    <w:rsid w:val="00034E64"/>
    <w:rsid w:val="00035D83"/>
    <w:rsid w:val="00036FB2"/>
    <w:rsid w:val="000378DD"/>
    <w:rsid w:val="00037AB8"/>
    <w:rsid w:val="00037F9B"/>
    <w:rsid w:val="00040313"/>
    <w:rsid w:val="00041480"/>
    <w:rsid w:val="000414DE"/>
    <w:rsid w:val="000416BA"/>
    <w:rsid w:val="0004194A"/>
    <w:rsid w:val="00041B9B"/>
    <w:rsid w:val="00042170"/>
    <w:rsid w:val="00042306"/>
    <w:rsid w:val="0004274F"/>
    <w:rsid w:val="0004308F"/>
    <w:rsid w:val="00044549"/>
    <w:rsid w:val="0004493F"/>
    <w:rsid w:val="000449DD"/>
    <w:rsid w:val="00044E0A"/>
    <w:rsid w:val="00045436"/>
    <w:rsid w:val="00045C60"/>
    <w:rsid w:val="000475CA"/>
    <w:rsid w:val="00047857"/>
    <w:rsid w:val="00047974"/>
    <w:rsid w:val="00051538"/>
    <w:rsid w:val="0005242D"/>
    <w:rsid w:val="00052C72"/>
    <w:rsid w:val="00053055"/>
    <w:rsid w:val="0005353A"/>
    <w:rsid w:val="0005369F"/>
    <w:rsid w:val="00054DEB"/>
    <w:rsid w:val="000550CD"/>
    <w:rsid w:val="00055E7D"/>
    <w:rsid w:val="00056336"/>
    <w:rsid w:val="00056803"/>
    <w:rsid w:val="000574EC"/>
    <w:rsid w:val="00057EDC"/>
    <w:rsid w:val="00057F0E"/>
    <w:rsid w:val="000607AD"/>
    <w:rsid w:val="00061493"/>
    <w:rsid w:val="000618A9"/>
    <w:rsid w:val="00061B01"/>
    <w:rsid w:val="00061C96"/>
    <w:rsid w:val="000629C2"/>
    <w:rsid w:val="0006352F"/>
    <w:rsid w:val="00063A86"/>
    <w:rsid w:val="00063BD5"/>
    <w:rsid w:val="00063FA4"/>
    <w:rsid w:val="00064E25"/>
    <w:rsid w:val="00065C8D"/>
    <w:rsid w:val="00065E27"/>
    <w:rsid w:val="000664C3"/>
    <w:rsid w:val="000664F7"/>
    <w:rsid w:val="00066A46"/>
    <w:rsid w:val="00066AD2"/>
    <w:rsid w:val="000671E6"/>
    <w:rsid w:val="0006733B"/>
    <w:rsid w:val="000678FF"/>
    <w:rsid w:val="00070704"/>
    <w:rsid w:val="00070761"/>
    <w:rsid w:val="0007147F"/>
    <w:rsid w:val="00071DDA"/>
    <w:rsid w:val="00072ABB"/>
    <w:rsid w:val="00073608"/>
    <w:rsid w:val="00073626"/>
    <w:rsid w:val="0007403B"/>
    <w:rsid w:val="0007553A"/>
    <w:rsid w:val="000755F6"/>
    <w:rsid w:val="00076293"/>
    <w:rsid w:val="00076BF4"/>
    <w:rsid w:val="00081B8D"/>
    <w:rsid w:val="000828D0"/>
    <w:rsid w:val="000833AC"/>
    <w:rsid w:val="00084089"/>
    <w:rsid w:val="00084C5F"/>
    <w:rsid w:val="00086BE0"/>
    <w:rsid w:val="00086C5A"/>
    <w:rsid w:val="000870A4"/>
    <w:rsid w:val="00087AF1"/>
    <w:rsid w:val="00087D05"/>
    <w:rsid w:val="000906CE"/>
    <w:rsid w:val="00090BCB"/>
    <w:rsid w:val="000913AF"/>
    <w:rsid w:val="000918C7"/>
    <w:rsid w:val="00091A08"/>
    <w:rsid w:val="00091E78"/>
    <w:rsid w:val="00093129"/>
    <w:rsid w:val="00093E21"/>
    <w:rsid w:val="000942CC"/>
    <w:rsid w:val="00095410"/>
    <w:rsid w:val="00095A04"/>
    <w:rsid w:val="00095CF5"/>
    <w:rsid w:val="00095E4F"/>
    <w:rsid w:val="00096BED"/>
    <w:rsid w:val="00096C38"/>
    <w:rsid w:val="000A254A"/>
    <w:rsid w:val="000A278B"/>
    <w:rsid w:val="000A3143"/>
    <w:rsid w:val="000A54E0"/>
    <w:rsid w:val="000A5CEE"/>
    <w:rsid w:val="000A602B"/>
    <w:rsid w:val="000A666F"/>
    <w:rsid w:val="000B0674"/>
    <w:rsid w:val="000B129F"/>
    <w:rsid w:val="000B1CA0"/>
    <w:rsid w:val="000B38F3"/>
    <w:rsid w:val="000B3F86"/>
    <w:rsid w:val="000B4C79"/>
    <w:rsid w:val="000B4D19"/>
    <w:rsid w:val="000B56D3"/>
    <w:rsid w:val="000B5A3E"/>
    <w:rsid w:val="000B7B15"/>
    <w:rsid w:val="000B7C48"/>
    <w:rsid w:val="000B7FF2"/>
    <w:rsid w:val="000C1DE0"/>
    <w:rsid w:val="000C1FE7"/>
    <w:rsid w:val="000C23E5"/>
    <w:rsid w:val="000C2AD0"/>
    <w:rsid w:val="000C45B4"/>
    <w:rsid w:val="000C4E65"/>
    <w:rsid w:val="000C55AD"/>
    <w:rsid w:val="000C5DA4"/>
    <w:rsid w:val="000C6970"/>
    <w:rsid w:val="000D02E8"/>
    <w:rsid w:val="000D02EB"/>
    <w:rsid w:val="000D1834"/>
    <w:rsid w:val="000D2AF0"/>
    <w:rsid w:val="000D340E"/>
    <w:rsid w:val="000D3F20"/>
    <w:rsid w:val="000D4243"/>
    <w:rsid w:val="000D4A8F"/>
    <w:rsid w:val="000D5ADA"/>
    <w:rsid w:val="000D5E3E"/>
    <w:rsid w:val="000D7D68"/>
    <w:rsid w:val="000E0807"/>
    <w:rsid w:val="000E0F4B"/>
    <w:rsid w:val="000E1608"/>
    <w:rsid w:val="000E24FA"/>
    <w:rsid w:val="000E255F"/>
    <w:rsid w:val="000E5A72"/>
    <w:rsid w:val="000E63E1"/>
    <w:rsid w:val="000E7007"/>
    <w:rsid w:val="000E76D5"/>
    <w:rsid w:val="000F065F"/>
    <w:rsid w:val="000F0C1C"/>
    <w:rsid w:val="000F14A2"/>
    <w:rsid w:val="000F1BCA"/>
    <w:rsid w:val="000F26AB"/>
    <w:rsid w:val="000F2775"/>
    <w:rsid w:val="000F2BC0"/>
    <w:rsid w:val="000F3B7C"/>
    <w:rsid w:val="000F3C8E"/>
    <w:rsid w:val="000F4FDB"/>
    <w:rsid w:val="000F5343"/>
    <w:rsid w:val="000F56A0"/>
    <w:rsid w:val="000F5C44"/>
    <w:rsid w:val="000F5EF5"/>
    <w:rsid w:val="000F60B6"/>
    <w:rsid w:val="000F66E4"/>
    <w:rsid w:val="000F7F31"/>
    <w:rsid w:val="00100BC3"/>
    <w:rsid w:val="0010113F"/>
    <w:rsid w:val="00101AF8"/>
    <w:rsid w:val="0010304D"/>
    <w:rsid w:val="001030A3"/>
    <w:rsid w:val="00103B4A"/>
    <w:rsid w:val="00103D07"/>
    <w:rsid w:val="00104BC0"/>
    <w:rsid w:val="00105876"/>
    <w:rsid w:val="001059E7"/>
    <w:rsid w:val="00105BE2"/>
    <w:rsid w:val="001062B1"/>
    <w:rsid w:val="001063DC"/>
    <w:rsid w:val="00107114"/>
    <w:rsid w:val="00110718"/>
    <w:rsid w:val="001129EB"/>
    <w:rsid w:val="001132F6"/>
    <w:rsid w:val="001139F5"/>
    <w:rsid w:val="00115FC2"/>
    <w:rsid w:val="00116300"/>
    <w:rsid w:val="00116CBC"/>
    <w:rsid w:val="001174E1"/>
    <w:rsid w:val="00120256"/>
    <w:rsid w:val="00120273"/>
    <w:rsid w:val="00121690"/>
    <w:rsid w:val="00121C6A"/>
    <w:rsid w:val="0012257C"/>
    <w:rsid w:val="00122870"/>
    <w:rsid w:val="00122B5E"/>
    <w:rsid w:val="00123C92"/>
    <w:rsid w:val="00123D67"/>
    <w:rsid w:val="00124570"/>
    <w:rsid w:val="00124A31"/>
    <w:rsid w:val="001253CB"/>
    <w:rsid w:val="00125FBD"/>
    <w:rsid w:val="00126472"/>
    <w:rsid w:val="00127666"/>
    <w:rsid w:val="00131110"/>
    <w:rsid w:val="001327A6"/>
    <w:rsid w:val="00132C3C"/>
    <w:rsid w:val="00133857"/>
    <w:rsid w:val="001343B5"/>
    <w:rsid w:val="001346B9"/>
    <w:rsid w:val="00134A33"/>
    <w:rsid w:val="001357D2"/>
    <w:rsid w:val="00135800"/>
    <w:rsid w:val="00135883"/>
    <w:rsid w:val="00136186"/>
    <w:rsid w:val="00136924"/>
    <w:rsid w:val="00140A93"/>
    <w:rsid w:val="00140C8C"/>
    <w:rsid w:val="00141688"/>
    <w:rsid w:val="001416AC"/>
    <w:rsid w:val="00141F11"/>
    <w:rsid w:val="00142513"/>
    <w:rsid w:val="00143AF4"/>
    <w:rsid w:val="00143F87"/>
    <w:rsid w:val="001446A7"/>
    <w:rsid w:val="00144CF8"/>
    <w:rsid w:val="00145A00"/>
    <w:rsid w:val="00145E5C"/>
    <w:rsid w:val="001468B6"/>
    <w:rsid w:val="00146DD9"/>
    <w:rsid w:val="00147072"/>
    <w:rsid w:val="0014759A"/>
    <w:rsid w:val="00150996"/>
    <w:rsid w:val="001510C7"/>
    <w:rsid w:val="0015206E"/>
    <w:rsid w:val="001546E5"/>
    <w:rsid w:val="00154960"/>
    <w:rsid w:val="00155652"/>
    <w:rsid w:val="00155BD3"/>
    <w:rsid w:val="0015615E"/>
    <w:rsid w:val="0015758E"/>
    <w:rsid w:val="0016086A"/>
    <w:rsid w:val="001622F2"/>
    <w:rsid w:val="00162D72"/>
    <w:rsid w:val="00163994"/>
    <w:rsid w:val="00163D7A"/>
    <w:rsid w:val="0016449C"/>
    <w:rsid w:val="00164A0C"/>
    <w:rsid w:val="00164DEB"/>
    <w:rsid w:val="001663A6"/>
    <w:rsid w:val="001664A5"/>
    <w:rsid w:val="001669A8"/>
    <w:rsid w:val="00167A2A"/>
    <w:rsid w:val="001707FC"/>
    <w:rsid w:val="00170C60"/>
    <w:rsid w:val="00171198"/>
    <w:rsid w:val="001717E9"/>
    <w:rsid w:val="00172EB7"/>
    <w:rsid w:val="00173CDE"/>
    <w:rsid w:val="001753D7"/>
    <w:rsid w:val="001754DA"/>
    <w:rsid w:val="0017632A"/>
    <w:rsid w:val="00176F7B"/>
    <w:rsid w:val="001777FB"/>
    <w:rsid w:val="00177C78"/>
    <w:rsid w:val="0018187C"/>
    <w:rsid w:val="00181E23"/>
    <w:rsid w:val="00182AD7"/>
    <w:rsid w:val="001833B5"/>
    <w:rsid w:val="00184693"/>
    <w:rsid w:val="00184853"/>
    <w:rsid w:val="001851E0"/>
    <w:rsid w:val="00185C9C"/>
    <w:rsid w:val="00185FDC"/>
    <w:rsid w:val="00186046"/>
    <w:rsid w:val="00186763"/>
    <w:rsid w:val="00186F6A"/>
    <w:rsid w:val="00186FA2"/>
    <w:rsid w:val="001874E6"/>
    <w:rsid w:val="00190273"/>
    <w:rsid w:val="00190426"/>
    <w:rsid w:val="001911BA"/>
    <w:rsid w:val="00191901"/>
    <w:rsid w:val="001926B2"/>
    <w:rsid w:val="00192AA1"/>
    <w:rsid w:val="00193535"/>
    <w:rsid w:val="001939D2"/>
    <w:rsid w:val="00194024"/>
    <w:rsid w:val="00194717"/>
    <w:rsid w:val="00195AD5"/>
    <w:rsid w:val="00196097"/>
    <w:rsid w:val="00196507"/>
    <w:rsid w:val="00197114"/>
    <w:rsid w:val="00197989"/>
    <w:rsid w:val="001A07E8"/>
    <w:rsid w:val="001A0BE7"/>
    <w:rsid w:val="001A3DA4"/>
    <w:rsid w:val="001A4869"/>
    <w:rsid w:val="001A492B"/>
    <w:rsid w:val="001A603A"/>
    <w:rsid w:val="001A6221"/>
    <w:rsid w:val="001A64EE"/>
    <w:rsid w:val="001A65FF"/>
    <w:rsid w:val="001A704A"/>
    <w:rsid w:val="001A7F1A"/>
    <w:rsid w:val="001B01BD"/>
    <w:rsid w:val="001B1DA9"/>
    <w:rsid w:val="001B2399"/>
    <w:rsid w:val="001B27E9"/>
    <w:rsid w:val="001B2AA2"/>
    <w:rsid w:val="001B313E"/>
    <w:rsid w:val="001B4034"/>
    <w:rsid w:val="001B53E4"/>
    <w:rsid w:val="001B7B14"/>
    <w:rsid w:val="001C01ED"/>
    <w:rsid w:val="001C050F"/>
    <w:rsid w:val="001C113E"/>
    <w:rsid w:val="001C16AD"/>
    <w:rsid w:val="001C3C20"/>
    <w:rsid w:val="001C4366"/>
    <w:rsid w:val="001C47CF"/>
    <w:rsid w:val="001C61F5"/>
    <w:rsid w:val="001C628A"/>
    <w:rsid w:val="001C70AF"/>
    <w:rsid w:val="001C77B4"/>
    <w:rsid w:val="001C7AA7"/>
    <w:rsid w:val="001D0713"/>
    <w:rsid w:val="001D166F"/>
    <w:rsid w:val="001D1BF5"/>
    <w:rsid w:val="001D1C16"/>
    <w:rsid w:val="001D1D49"/>
    <w:rsid w:val="001D2421"/>
    <w:rsid w:val="001D39CD"/>
    <w:rsid w:val="001D3B4A"/>
    <w:rsid w:val="001D3F9D"/>
    <w:rsid w:val="001D3FBF"/>
    <w:rsid w:val="001D4BF1"/>
    <w:rsid w:val="001D7D5B"/>
    <w:rsid w:val="001E0BA8"/>
    <w:rsid w:val="001E0E98"/>
    <w:rsid w:val="001E14CE"/>
    <w:rsid w:val="001E3283"/>
    <w:rsid w:val="001E414B"/>
    <w:rsid w:val="001E527F"/>
    <w:rsid w:val="001E5958"/>
    <w:rsid w:val="001E5B66"/>
    <w:rsid w:val="001E6606"/>
    <w:rsid w:val="001E6C2D"/>
    <w:rsid w:val="001E6D6F"/>
    <w:rsid w:val="001F00B9"/>
    <w:rsid w:val="001F080A"/>
    <w:rsid w:val="001F0AED"/>
    <w:rsid w:val="001F2368"/>
    <w:rsid w:val="001F2ACA"/>
    <w:rsid w:val="001F309C"/>
    <w:rsid w:val="001F33BD"/>
    <w:rsid w:val="001F35B5"/>
    <w:rsid w:val="001F3B3B"/>
    <w:rsid w:val="001F4063"/>
    <w:rsid w:val="001F4439"/>
    <w:rsid w:val="001F4478"/>
    <w:rsid w:val="001F44FC"/>
    <w:rsid w:val="001F5442"/>
    <w:rsid w:val="001F608C"/>
    <w:rsid w:val="001F798A"/>
    <w:rsid w:val="0020064F"/>
    <w:rsid w:val="00201441"/>
    <w:rsid w:val="00201E54"/>
    <w:rsid w:val="00203256"/>
    <w:rsid w:val="002035B3"/>
    <w:rsid w:val="00203DA6"/>
    <w:rsid w:val="002049FB"/>
    <w:rsid w:val="002056D9"/>
    <w:rsid w:val="00205CBB"/>
    <w:rsid w:val="0020788A"/>
    <w:rsid w:val="00210344"/>
    <w:rsid w:val="00211346"/>
    <w:rsid w:val="00211D33"/>
    <w:rsid w:val="00212208"/>
    <w:rsid w:val="00214251"/>
    <w:rsid w:val="00214434"/>
    <w:rsid w:val="00214D8F"/>
    <w:rsid w:val="00215EB4"/>
    <w:rsid w:val="00221938"/>
    <w:rsid w:val="0022226A"/>
    <w:rsid w:val="002229C6"/>
    <w:rsid w:val="002229DB"/>
    <w:rsid w:val="00222AE2"/>
    <w:rsid w:val="00222B64"/>
    <w:rsid w:val="00223370"/>
    <w:rsid w:val="00223BC3"/>
    <w:rsid w:val="00223BC9"/>
    <w:rsid w:val="00224907"/>
    <w:rsid w:val="002249BC"/>
    <w:rsid w:val="00224B53"/>
    <w:rsid w:val="00225EE9"/>
    <w:rsid w:val="0022671F"/>
    <w:rsid w:val="00226B10"/>
    <w:rsid w:val="0023092E"/>
    <w:rsid w:val="00230EFF"/>
    <w:rsid w:val="0023306A"/>
    <w:rsid w:val="0023367C"/>
    <w:rsid w:val="0023369C"/>
    <w:rsid w:val="00233886"/>
    <w:rsid w:val="00233B5B"/>
    <w:rsid w:val="0023437E"/>
    <w:rsid w:val="002346D1"/>
    <w:rsid w:val="00234D17"/>
    <w:rsid w:val="00234EBF"/>
    <w:rsid w:val="00237037"/>
    <w:rsid w:val="00237558"/>
    <w:rsid w:val="00237DF2"/>
    <w:rsid w:val="00237E6F"/>
    <w:rsid w:val="002405C5"/>
    <w:rsid w:val="002457C3"/>
    <w:rsid w:val="00245B1F"/>
    <w:rsid w:val="00246D1E"/>
    <w:rsid w:val="00246D91"/>
    <w:rsid w:val="00246E70"/>
    <w:rsid w:val="00246EAF"/>
    <w:rsid w:val="0024733D"/>
    <w:rsid w:val="0024734C"/>
    <w:rsid w:val="00247BEF"/>
    <w:rsid w:val="00254218"/>
    <w:rsid w:val="002552AF"/>
    <w:rsid w:val="00255603"/>
    <w:rsid w:val="00255B1F"/>
    <w:rsid w:val="00255D71"/>
    <w:rsid w:val="00256188"/>
    <w:rsid w:val="00256221"/>
    <w:rsid w:val="00256639"/>
    <w:rsid w:val="00256E6F"/>
    <w:rsid w:val="00257D07"/>
    <w:rsid w:val="0026027E"/>
    <w:rsid w:val="00260906"/>
    <w:rsid w:val="002609EE"/>
    <w:rsid w:val="0026179C"/>
    <w:rsid w:val="00261996"/>
    <w:rsid w:val="00263721"/>
    <w:rsid w:val="0026489F"/>
    <w:rsid w:val="00264A52"/>
    <w:rsid w:val="00264C0A"/>
    <w:rsid w:val="00265239"/>
    <w:rsid w:val="0026559D"/>
    <w:rsid w:val="00266928"/>
    <w:rsid w:val="0026751F"/>
    <w:rsid w:val="002676B7"/>
    <w:rsid w:val="00267CB7"/>
    <w:rsid w:val="00270BFE"/>
    <w:rsid w:val="00270D87"/>
    <w:rsid w:val="00271885"/>
    <w:rsid w:val="00274704"/>
    <w:rsid w:val="002750D9"/>
    <w:rsid w:val="00275770"/>
    <w:rsid w:val="00275ABC"/>
    <w:rsid w:val="00275D69"/>
    <w:rsid w:val="00275F9B"/>
    <w:rsid w:val="00276DBC"/>
    <w:rsid w:val="002772A2"/>
    <w:rsid w:val="00277434"/>
    <w:rsid w:val="002778A8"/>
    <w:rsid w:val="00277EFC"/>
    <w:rsid w:val="00280162"/>
    <w:rsid w:val="002801F3"/>
    <w:rsid w:val="002802F1"/>
    <w:rsid w:val="00280B26"/>
    <w:rsid w:val="00281A41"/>
    <w:rsid w:val="002828CF"/>
    <w:rsid w:val="002835A7"/>
    <w:rsid w:val="00283C18"/>
    <w:rsid w:val="002843C6"/>
    <w:rsid w:val="0028504C"/>
    <w:rsid w:val="002858CE"/>
    <w:rsid w:val="00285AA6"/>
    <w:rsid w:val="00285AF0"/>
    <w:rsid w:val="00285D25"/>
    <w:rsid w:val="00286FD6"/>
    <w:rsid w:val="00287B2A"/>
    <w:rsid w:val="002922DA"/>
    <w:rsid w:val="0029242F"/>
    <w:rsid w:val="00292D41"/>
    <w:rsid w:val="00293137"/>
    <w:rsid w:val="002944FC"/>
    <w:rsid w:val="002945CF"/>
    <w:rsid w:val="00294C2E"/>
    <w:rsid w:val="00296194"/>
    <w:rsid w:val="002971CA"/>
    <w:rsid w:val="00297697"/>
    <w:rsid w:val="00297A13"/>
    <w:rsid w:val="00297FAB"/>
    <w:rsid w:val="002A1127"/>
    <w:rsid w:val="002A1575"/>
    <w:rsid w:val="002A2612"/>
    <w:rsid w:val="002A3327"/>
    <w:rsid w:val="002A35DD"/>
    <w:rsid w:val="002A56E1"/>
    <w:rsid w:val="002A5B5E"/>
    <w:rsid w:val="002A6955"/>
    <w:rsid w:val="002A6D8B"/>
    <w:rsid w:val="002A7371"/>
    <w:rsid w:val="002B114B"/>
    <w:rsid w:val="002B259B"/>
    <w:rsid w:val="002B3B7C"/>
    <w:rsid w:val="002B3DA6"/>
    <w:rsid w:val="002B452A"/>
    <w:rsid w:val="002B47C4"/>
    <w:rsid w:val="002B54AB"/>
    <w:rsid w:val="002B565C"/>
    <w:rsid w:val="002B5B92"/>
    <w:rsid w:val="002B5FD2"/>
    <w:rsid w:val="002B614B"/>
    <w:rsid w:val="002B768A"/>
    <w:rsid w:val="002B7EB4"/>
    <w:rsid w:val="002C0538"/>
    <w:rsid w:val="002C11C4"/>
    <w:rsid w:val="002C1DE3"/>
    <w:rsid w:val="002C2023"/>
    <w:rsid w:val="002C51C4"/>
    <w:rsid w:val="002C597A"/>
    <w:rsid w:val="002C62F4"/>
    <w:rsid w:val="002C71E5"/>
    <w:rsid w:val="002D09E1"/>
    <w:rsid w:val="002D0A53"/>
    <w:rsid w:val="002D1197"/>
    <w:rsid w:val="002D12F0"/>
    <w:rsid w:val="002D175A"/>
    <w:rsid w:val="002D21D0"/>
    <w:rsid w:val="002D29B6"/>
    <w:rsid w:val="002D2C18"/>
    <w:rsid w:val="002D3152"/>
    <w:rsid w:val="002D3572"/>
    <w:rsid w:val="002D4112"/>
    <w:rsid w:val="002D4967"/>
    <w:rsid w:val="002D4BAD"/>
    <w:rsid w:val="002D5189"/>
    <w:rsid w:val="002D51B3"/>
    <w:rsid w:val="002D637D"/>
    <w:rsid w:val="002D654E"/>
    <w:rsid w:val="002E3E18"/>
    <w:rsid w:val="002E4888"/>
    <w:rsid w:val="002E50E7"/>
    <w:rsid w:val="002E51AE"/>
    <w:rsid w:val="002E55C3"/>
    <w:rsid w:val="002E55F9"/>
    <w:rsid w:val="002E612C"/>
    <w:rsid w:val="002F057F"/>
    <w:rsid w:val="002F0A75"/>
    <w:rsid w:val="002F2B69"/>
    <w:rsid w:val="002F2BBF"/>
    <w:rsid w:val="002F2DAA"/>
    <w:rsid w:val="002F330C"/>
    <w:rsid w:val="002F425B"/>
    <w:rsid w:val="002F4441"/>
    <w:rsid w:val="002F68EB"/>
    <w:rsid w:val="0030008F"/>
    <w:rsid w:val="00300332"/>
    <w:rsid w:val="003008DD"/>
    <w:rsid w:val="00300BBF"/>
    <w:rsid w:val="00301D2A"/>
    <w:rsid w:val="00302A90"/>
    <w:rsid w:val="003032F8"/>
    <w:rsid w:val="00303D3F"/>
    <w:rsid w:val="00303FAD"/>
    <w:rsid w:val="003043E0"/>
    <w:rsid w:val="00305343"/>
    <w:rsid w:val="0030659D"/>
    <w:rsid w:val="00307210"/>
    <w:rsid w:val="003072A7"/>
    <w:rsid w:val="0030762B"/>
    <w:rsid w:val="0031037C"/>
    <w:rsid w:val="00311485"/>
    <w:rsid w:val="00313C87"/>
    <w:rsid w:val="003143DB"/>
    <w:rsid w:val="00315042"/>
    <w:rsid w:val="003150FA"/>
    <w:rsid w:val="00316603"/>
    <w:rsid w:val="00317A33"/>
    <w:rsid w:val="00317CB5"/>
    <w:rsid w:val="00317E30"/>
    <w:rsid w:val="003202F2"/>
    <w:rsid w:val="003209A8"/>
    <w:rsid w:val="00320DF4"/>
    <w:rsid w:val="0032133E"/>
    <w:rsid w:val="0032140A"/>
    <w:rsid w:val="00321626"/>
    <w:rsid w:val="00322776"/>
    <w:rsid w:val="0032277B"/>
    <w:rsid w:val="00322CB8"/>
    <w:rsid w:val="00324783"/>
    <w:rsid w:val="00324B33"/>
    <w:rsid w:val="00324B6D"/>
    <w:rsid w:val="003252B5"/>
    <w:rsid w:val="003269CE"/>
    <w:rsid w:val="00327B27"/>
    <w:rsid w:val="00327EBE"/>
    <w:rsid w:val="00330BA4"/>
    <w:rsid w:val="003319FB"/>
    <w:rsid w:val="00331DA8"/>
    <w:rsid w:val="00332038"/>
    <w:rsid w:val="0033232C"/>
    <w:rsid w:val="00332875"/>
    <w:rsid w:val="003332DA"/>
    <w:rsid w:val="0033427A"/>
    <w:rsid w:val="00334C5C"/>
    <w:rsid w:val="00336016"/>
    <w:rsid w:val="00336079"/>
    <w:rsid w:val="0033669A"/>
    <w:rsid w:val="0033679A"/>
    <w:rsid w:val="00336A40"/>
    <w:rsid w:val="003371B2"/>
    <w:rsid w:val="00340506"/>
    <w:rsid w:val="00340B7F"/>
    <w:rsid w:val="00341119"/>
    <w:rsid w:val="0034125D"/>
    <w:rsid w:val="003423F5"/>
    <w:rsid w:val="00342925"/>
    <w:rsid w:val="00342AAC"/>
    <w:rsid w:val="003436E2"/>
    <w:rsid w:val="00344168"/>
    <w:rsid w:val="00344F13"/>
    <w:rsid w:val="00345988"/>
    <w:rsid w:val="00345C02"/>
    <w:rsid w:val="00347419"/>
    <w:rsid w:val="0034749F"/>
    <w:rsid w:val="00347B65"/>
    <w:rsid w:val="00351034"/>
    <w:rsid w:val="0035122F"/>
    <w:rsid w:val="00352232"/>
    <w:rsid w:val="00353F39"/>
    <w:rsid w:val="0035419F"/>
    <w:rsid w:val="003543E1"/>
    <w:rsid w:val="0035544B"/>
    <w:rsid w:val="00355BC9"/>
    <w:rsid w:val="00355BEC"/>
    <w:rsid w:val="00355D49"/>
    <w:rsid w:val="003566C0"/>
    <w:rsid w:val="00357D06"/>
    <w:rsid w:val="00360E52"/>
    <w:rsid w:val="00361777"/>
    <w:rsid w:val="00361917"/>
    <w:rsid w:val="00361C96"/>
    <w:rsid w:val="00362AD7"/>
    <w:rsid w:val="00362E94"/>
    <w:rsid w:val="00362F24"/>
    <w:rsid w:val="0036389C"/>
    <w:rsid w:val="00363C91"/>
    <w:rsid w:val="003647C4"/>
    <w:rsid w:val="00364902"/>
    <w:rsid w:val="003651A3"/>
    <w:rsid w:val="00365A31"/>
    <w:rsid w:val="00365C57"/>
    <w:rsid w:val="003663A6"/>
    <w:rsid w:val="00366715"/>
    <w:rsid w:val="0036689F"/>
    <w:rsid w:val="00366CED"/>
    <w:rsid w:val="00370531"/>
    <w:rsid w:val="00370679"/>
    <w:rsid w:val="003727F3"/>
    <w:rsid w:val="00372A88"/>
    <w:rsid w:val="00372CC4"/>
    <w:rsid w:val="00372F47"/>
    <w:rsid w:val="00373003"/>
    <w:rsid w:val="0037384F"/>
    <w:rsid w:val="00373A35"/>
    <w:rsid w:val="00375AFD"/>
    <w:rsid w:val="00375B63"/>
    <w:rsid w:val="00375C5A"/>
    <w:rsid w:val="00375FD7"/>
    <w:rsid w:val="003760B9"/>
    <w:rsid w:val="00376B6C"/>
    <w:rsid w:val="00377ECB"/>
    <w:rsid w:val="0038027D"/>
    <w:rsid w:val="00380575"/>
    <w:rsid w:val="0038139F"/>
    <w:rsid w:val="0038167D"/>
    <w:rsid w:val="003823A5"/>
    <w:rsid w:val="00382A8D"/>
    <w:rsid w:val="00382D00"/>
    <w:rsid w:val="00383778"/>
    <w:rsid w:val="0038386C"/>
    <w:rsid w:val="00384035"/>
    <w:rsid w:val="00384D56"/>
    <w:rsid w:val="00384DF3"/>
    <w:rsid w:val="0038510D"/>
    <w:rsid w:val="00385236"/>
    <w:rsid w:val="0038592F"/>
    <w:rsid w:val="0038613C"/>
    <w:rsid w:val="003861E7"/>
    <w:rsid w:val="00386706"/>
    <w:rsid w:val="00387129"/>
    <w:rsid w:val="00387C55"/>
    <w:rsid w:val="0039028F"/>
    <w:rsid w:val="00390B5C"/>
    <w:rsid w:val="0039149A"/>
    <w:rsid w:val="003917A7"/>
    <w:rsid w:val="003927D2"/>
    <w:rsid w:val="00393E03"/>
    <w:rsid w:val="00393F6C"/>
    <w:rsid w:val="00394BEF"/>
    <w:rsid w:val="0039588E"/>
    <w:rsid w:val="003965E4"/>
    <w:rsid w:val="0039703C"/>
    <w:rsid w:val="00397C46"/>
    <w:rsid w:val="00397DD6"/>
    <w:rsid w:val="003A123D"/>
    <w:rsid w:val="003A23E6"/>
    <w:rsid w:val="003A280A"/>
    <w:rsid w:val="003A2D5C"/>
    <w:rsid w:val="003A3111"/>
    <w:rsid w:val="003A3114"/>
    <w:rsid w:val="003A3898"/>
    <w:rsid w:val="003A4315"/>
    <w:rsid w:val="003A4E5B"/>
    <w:rsid w:val="003A55AD"/>
    <w:rsid w:val="003A5AE7"/>
    <w:rsid w:val="003A6518"/>
    <w:rsid w:val="003A6548"/>
    <w:rsid w:val="003A6896"/>
    <w:rsid w:val="003A6B82"/>
    <w:rsid w:val="003A6BC2"/>
    <w:rsid w:val="003A749B"/>
    <w:rsid w:val="003A7735"/>
    <w:rsid w:val="003B04D0"/>
    <w:rsid w:val="003B0760"/>
    <w:rsid w:val="003B1172"/>
    <w:rsid w:val="003B1A9F"/>
    <w:rsid w:val="003B25BB"/>
    <w:rsid w:val="003B383E"/>
    <w:rsid w:val="003B3BBD"/>
    <w:rsid w:val="003B43B8"/>
    <w:rsid w:val="003B5274"/>
    <w:rsid w:val="003B5CF9"/>
    <w:rsid w:val="003B5D2F"/>
    <w:rsid w:val="003B7738"/>
    <w:rsid w:val="003B7C60"/>
    <w:rsid w:val="003C04CD"/>
    <w:rsid w:val="003C0542"/>
    <w:rsid w:val="003C1FD7"/>
    <w:rsid w:val="003C42E5"/>
    <w:rsid w:val="003C441C"/>
    <w:rsid w:val="003C4522"/>
    <w:rsid w:val="003C5490"/>
    <w:rsid w:val="003C6287"/>
    <w:rsid w:val="003C655A"/>
    <w:rsid w:val="003C6DBA"/>
    <w:rsid w:val="003D08DF"/>
    <w:rsid w:val="003D0A9E"/>
    <w:rsid w:val="003D1017"/>
    <w:rsid w:val="003D273A"/>
    <w:rsid w:val="003D2A2B"/>
    <w:rsid w:val="003D322C"/>
    <w:rsid w:val="003D3E55"/>
    <w:rsid w:val="003D5B69"/>
    <w:rsid w:val="003D6F26"/>
    <w:rsid w:val="003D7F28"/>
    <w:rsid w:val="003D7F9E"/>
    <w:rsid w:val="003E09E1"/>
    <w:rsid w:val="003E13FF"/>
    <w:rsid w:val="003E1DF3"/>
    <w:rsid w:val="003E2355"/>
    <w:rsid w:val="003E28D9"/>
    <w:rsid w:val="003E29F1"/>
    <w:rsid w:val="003E2B18"/>
    <w:rsid w:val="003E3756"/>
    <w:rsid w:val="003E51E1"/>
    <w:rsid w:val="003E5777"/>
    <w:rsid w:val="003E651B"/>
    <w:rsid w:val="003E6A13"/>
    <w:rsid w:val="003E6C57"/>
    <w:rsid w:val="003E6D82"/>
    <w:rsid w:val="003E7B99"/>
    <w:rsid w:val="003F0FB8"/>
    <w:rsid w:val="003F1160"/>
    <w:rsid w:val="003F117D"/>
    <w:rsid w:val="003F197D"/>
    <w:rsid w:val="003F1F76"/>
    <w:rsid w:val="003F3701"/>
    <w:rsid w:val="003F5C83"/>
    <w:rsid w:val="003F5D42"/>
    <w:rsid w:val="003F5F70"/>
    <w:rsid w:val="003F64DC"/>
    <w:rsid w:val="003F661F"/>
    <w:rsid w:val="00400A06"/>
    <w:rsid w:val="00400B56"/>
    <w:rsid w:val="00401E88"/>
    <w:rsid w:val="00402A3B"/>
    <w:rsid w:val="00402D7C"/>
    <w:rsid w:val="00403372"/>
    <w:rsid w:val="00403987"/>
    <w:rsid w:val="00403A9A"/>
    <w:rsid w:val="00403B15"/>
    <w:rsid w:val="00403DFD"/>
    <w:rsid w:val="00403EC6"/>
    <w:rsid w:val="00403F81"/>
    <w:rsid w:val="004046D4"/>
    <w:rsid w:val="00404C53"/>
    <w:rsid w:val="00404FF7"/>
    <w:rsid w:val="00405209"/>
    <w:rsid w:val="0040624E"/>
    <w:rsid w:val="004100F6"/>
    <w:rsid w:val="00410E1F"/>
    <w:rsid w:val="004113C3"/>
    <w:rsid w:val="004122AA"/>
    <w:rsid w:val="00412530"/>
    <w:rsid w:val="00412BDC"/>
    <w:rsid w:val="00414543"/>
    <w:rsid w:val="00414F2D"/>
    <w:rsid w:val="004150B5"/>
    <w:rsid w:val="004167B2"/>
    <w:rsid w:val="004173E7"/>
    <w:rsid w:val="00417C57"/>
    <w:rsid w:val="00417D4D"/>
    <w:rsid w:val="004205AE"/>
    <w:rsid w:val="004207A5"/>
    <w:rsid w:val="00420DBB"/>
    <w:rsid w:val="00423129"/>
    <w:rsid w:val="004232FE"/>
    <w:rsid w:val="004235F7"/>
    <w:rsid w:val="0042365C"/>
    <w:rsid w:val="00423B30"/>
    <w:rsid w:val="00423B9A"/>
    <w:rsid w:val="004244F7"/>
    <w:rsid w:val="004246B1"/>
    <w:rsid w:val="00425156"/>
    <w:rsid w:val="00426DB9"/>
    <w:rsid w:val="004273F3"/>
    <w:rsid w:val="00427566"/>
    <w:rsid w:val="0042771E"/>
    <w:rsid w:val="0043269C"/>
    <w:rsid w:val="00433F37"/>
    <w:rsid w:val="0043508D"/>
    <w:rsid w:val="004350AB"/>
    <w:rsid w:val="00436555"/>
    <w:rsid w:val="00437365"/>
    <w:rsid w:val="00441F6A"/>
    <w:rsid w:val="0044200E"/>
    <w:rsid w:val="00442061"/>
    <w:rsid w:val="00442111"/>
    <w:rsid w:val="00443D52"/>
    <w:rsid w:val="00445A78"/>
    <w:rsid w:val="00445F79"/>
    <w:rsid w:val="00446B09"/>
    <w:rsid w:val="00446EA2"/>
    <w:rsid w:val="004470A9"/>
    <w:rsid w:val="00450EAC"/>
    <w:rsid w:val="004520C9"/>
    <w:rsid w:val="0045260F"/>
    <w:rsid w:val="00452ECC"/>
    <w:rsid w:val="00453DD7"/>
    <w:rsid w:val="004542F4"/>
    <w:rsid w:val="004543D6"/>
    <w:rsid w:val="00454505"/>
    <w:rsid w:val="00454D2B"/>
    <w:rsid w:val="00454FCA"/>
    <w:rsid w:val="00455E2A"/>
    <w:rsid w:val="00456170"/>
    <w:rsid w:val="00456B7A"/>
    <w:rsid w:val="00460021"/>
    <w:rsid w:val="0046140B"/>
    <w:rsid w:val="00461861"/>
    <w:rsid w:val="00462244"/>
    <w:rsid w:val="00463415"/>
    <w:rsid w:val="004634A9"/>
    <w:rsid w:val="00463C11"/>
    <w:rsid w:val="004642CC"/>
    <w:rsid w:val="0046507B"/>
    <w:rsid w:val="00466690"/>
    <w:rsid w:val="00466BAF"/>
    <w:rsid w:val="00466D8D"/>
    <w:rsid w:val="00467449"/>
    <w:rsid w:val="004675ED"/>
    <w:rsid w:val="00467A15"/>
    <w:rsid w:val="004704FD"/>
    <w:rsid w:val="00470BC0"/>
    <w:rsid w:val="0047197E"/>
    <w:rsid w:val="00472545"/>
    <w:rsid w:val="00474054"/>
    <w:rsid w:val="0047492B"/>
    <w:rsid w:val="00475364"/>
    <w:rsid w:val="00475992"/>
    <w:rsid w:val="00475B27"/>
    <w:rsid w:val="004770CF"/>
    <w:rsid w:val="00481C6E"/>
    <w:rsid w:val="00482EB6"/>
    <w:rsid w:val="00483414"/>
    <w:rsid w:val="00483C30"/>
    <w:rsid w:val="00483F45"/>
    <w:rsid w:val="00485092"/>
    <w:rsid w:val="00486192"/>
    <w:rsid w:val="0049097A"/>
    <w:rsid w:val="00491EAC"/>
    <w:rsid w:val="00493169"/>
    <w:rsid w:val="00493E6F"/>
    <w:rsid w:val="00494911"/>
    <w:rsid w:val="004949B1"/>
    <w:rsid w:val="0049501E"/>
    <w:rsid w:val="004952B7"/>
    <w:rsid w:val="00495423"/>
    <w:rsid w:val="00495D0C"/>
    <w:rsid w:val="00496B41"/>
    <w:rsid w:val="00496E02"/>
    <w:rsid w:val="00496EA4"/>
    <w:rsid w:val="004A147C"/>
    <w:rsid w:val="004A153D"/>
    <w:rsid w:val="004A35DA"/>
    <w:rsid w:val="004A37A6"/>
    <w:rsid w:val="004A408B"/>
    <w:rsid w:val="004A40EB"/>
    <w:rsid w:val="004A4452"/>
    <w:rsid w:val="004A4F5E"/>
    <w:rsid w:val="004A6C09"/>
    <w:rsid w:val="004A7BFA"/>
    <w:rsid w:val="004B1388"/>
    <w:rsid w:val="004B183D"/>
    <w:rsid w:val="004B1882"/>
    <w:rsid w:val="004B1ECD"/>
    <w:rsid w:val="004B1ED5"/>
    <w:rsid w:val="004B2386"/>
    <w:rsid w:val="004B2F15"/>
    <w:rsid w:val="004B49F2"/>
    <w:rsid w:val="004B63E7"/>
    <w:rsid w:val="004B7085"/>
    <w:rsid w:val="004C1EDD"/>
    <w:rsid w:val="004C2985"/>
    <w:rsid w:val="004C2AD8"/>
    <w:rsid w:val="004C2CFE"/>
    <w:rsid w:val="004C42E7"/>
    <w:rsid w:val="004C4660"/>
    <w:rsid w:val="004C5E9E"/>
    <w:rsid w:val="004C629F"/>
    <w:rsid w:val="004D04EF"/>
    <w:rsid w:val="004D0A00"/>
    <w:rsid w:val="004D0D33"/>
    <w:rsid w:val="004D14A4"/>
    <w:rsid w:val="004D20DC"/>
    <w:rsid w:val="004D246B"/>
    <w:rsid w:val="004D24D9"/>
    <w:rsid w:val="004D3713"/>
    <w:rsid w:val="004D3940"/>
    <w:rsid w:val="004D3FB4"/>
    <w:rsid w:val="004D3FBD"/>
    <w:rsid w:val="004D6346"/>
    <w:rsid w:val="004D6B46"/>
    <w:rsid w:val="004D77A9"/>
    <w:rsid w:val="004D7D3A"/>
    <w:rsid w:val="004E11CD"/>
    <w:rsid w:val="004E192C"/>
    <w:rsid w:val="004E1C43"/>
    <w:rsid w:val="004E5D80"/>
    <w:rsid w:val="004E68C5"/>
    <w:rsid w:val="004E735B"/>
    <w:rsid w:val="004E77B9"/>
    <w:rsid w:val="004F0259"/>
    <w:rsid w:val="004F071C"/>
    <w:rsid w:val="004F2243"/>
    <w:rsid w:val="004F2991"/>
    <w:rsid w:val="004F2D2B"/>
    <w:rsid w:val="004F5040"/>
    <w:rsid w:val="004F6B6B"/>
    <w:rsid w:val="004F6CC9"/>
    <w:rsid w:val="004F7628"/>
    <w:rsid w:val="005001C0"/>
    <w:rsid w:val="00500327"/>
    <w:rsid w:val="0050306C"/>
    <w:rsid w:val="00503D43"/>
    <w:rsid w:val="0050440A"/>
    <w:rsid w:val="00505C3B"/>
    <w:rsid w:val="00506413"/>
    <w:rsid w:val="00511200"/>
    <w:rsid w:val="00511613"/>
    <w:rsid w:val="005127ED"/>
    <w:rsid w:val="0051345E"/>
    <w:rsid w:val="00516068"/>
    <w:rsid w:val="005165C9"/>
    <w:rsid w:val="00516981"/>
    <w:rsid w:val="00517DF3"/>
    <w:rsid w:val="005202D8"/>
    <w:rsid w:val="00520319"/>
    <w:rsid w:val="00521E1D"/>
    <w:rsid w:val="00522790"/>
    <w:rsid w:val="00522942"/>
    <w:rsid w:val="0052297C"/>
    <w:rsid w:val="005234DA"/>
    <w:rsid w:val="00524162"/>
    <w:rsid w:val="00524568"/>
    <w:rsid w:val="00524DFD"/>
    <w:rsid w:val="00525E3A"/>
    <w:rsid w:val="00526744"/>
    <w:rsid w:val="005275AC"/>
    <w:rsid w:val="00527A9F"/>
    <w:rsid w:val="00527DC0"/>
    <w:rsid w:val="0053010B"/>
    <w:rsid w:val="00530290"/>
    <w:rsid w:val="00530D77"/>
    <w:rsid w:val="005320E2"/>
    <w:rsid w:val="005324E4"/>
    <w:rsid w:val="00532967"/>
    <w:rsid w:val="00532A15"/>
    <w:rsid w:val="00532AF4"/>
    <w:rsid w:val="005331F1"/>
    <w:rsid w:val="00533ECB"/>
    <w:rsid w:val="00533F01"/>
    <w:rsid w:val="00533FBB"/>
    <w:rsid w:val="00534E64"/>
    <w:rsid w:val="00536B2D"/>
    <w:rsid w:val="0054016E"/>
    <w:rsid w:val="00540609"/>
    <w:rsid w:val="00540C70"/>
    <w:rsid w:val="00542B74"/>
    <w:rsid w:val="00542D69"/>
    <w:rsid w:val="0054586B"/>
    <w:rsid w:val="00547846"/>
    <w:rsid w:val="005505D5"/>
    <w:rsid w:val="005507EE"/>
    <w:rsid w:val="0055107B"/>
    <w:rsid w:val="0055154B"/>
    <w:rsid w:val="0055160B"/>
    <w:rsid w:val="00551912"/>
    <w:rsid w:val="005520B5"/>
    <w:rsid w:val="00552A41"/>
    <w:rsid w:val="00552A4C"/>
    <w:rsid w:val="00552AC0"/>
    <w:rsid w:val="0055403F"/>
    <w:rsid w:val="00556BB2"/>
    <w:rsid w:val="00557663"/>
    <w:rsid w:val="00557E39"/>
    <w:rsid w:val="005615CC"/>
    <w:rsid w:val="0056254C"/>
    <w:rsid w:val="00563FE3"/>
    <w:rsid w:val="00564899"/>
    <w:rsid w:val="00565387"/>
    <w:rsid w:val="00565803"/>
    <w:rsid w:val="00565A8F"/>
    <w:rsid w:val="005672F0"/>
    <w:rsid w:val="0056786D"/>
    <w:rsid w:val="0056797F"/>
    <w:rsid w:val="00567B01"/>
    <w:rsid w:val="00571400"/>
    <w:rsid w:val="005722C3"/>
    <w:rsid w:val="00572E8A"/>
    <w:rsid w:val="00574343"/>
    <w:rsid w:val="0057461E"/>
    <w:rsid w:val="00575285"/>
    <w:rsid w:val="0057570E"/>
    <w:rsid w:val="005761C0"/>
    <w:rsid w:val="005763A4"/>
    <w:rsid w:val="005766CD"/>
    <w:rsid w:val="005805C8"/>
    <w:rsid w:val="00580EF6"/>
    <w:rsid w:val="005817ED"/>
    <w:rsid w:val="005819C0"/>
    <w:rsid w:val="005829A7"/>
    <w:rsid w:val="00582AD8"/>
    <w:rsid w:val="00582C02"/>
    <w:rsid w:val="00582FF7"/>
    <w:rsid w:val="00583A3D"/>
    <w:rsid w:val="0058478C"/>
    <w:rsid w:val="00585536"/>
    <w:rsid w:val="00587518"/>
    <w:rsid w:val="00587F0F"/>
    <w:rsid w:val="0059027C"/>
    <w:rsid w:val="00592A2D"/>
    <w:rsid w:val="00592D17"/>
    <w:rsid w:val="00592EEF"/>
    <w:rsid w:val="00592FFC"/>
    <w:rsid w:val="0059395F"/>
    <w:rsid w:val="00596639"/>
    <w:rsid w:val="005A0416"/>
    <w:rsid w:val="005A1550"/>
    <w:rsid w:val="005A278A"/>
    <w:rsid w:val="005A2948"/>
    <w:rsid w:val="005A336A"/>
    <w:rsid w:val="005A426E"/>
    <w:rsid w:val="005A4457"/>
    <w:rsid w:val="005A4808"/>
    <w:rsid w:val="005A488B"/>
    <w:rsid w:val="005A7302"/>
    <w:rsid w:val="005B0023"/>
    <w:rsid w:val="005B049C"/>
    <w:rsid w:val="005B159D"/>
    <w:rsid w:val="005B45FB"/>
    <w:rsid w:val="005B4710"/>
    <w:rsid w:val="005B577E"/>
    <w:rsid w:val="005B7431"/>
    <w:rsid w:val="005B76D6"/>
    <w:rsid w:val="005B7CB6"/>
    <w:rsid w:val="005C0EA4"/>
    <w:rsid w:val="005C176B"/>
    <w:rsid w:val="005C1DBC"/>
    <w:rsid w:val="005C2FED"/>
    <w:rsid w:val="005C38D5"/>
    <w:rsid w:val="005C3F9B"/>
    <w:rsid w:val="005C42C7"/>
    <w:rsid w:val="005C4996"/>
    <w:rsid w:val="005C4F98"/>
    <w:rsid w:val="005C512D"/>
    <w:rsid w:val="005C5596"/>
    <w:rsid w:val="005C58FC"/>
    <w:rsid w:val="005C679B"/>
    <w:rsid w:val="005D0303"/>
    <w:rsid w:val="005D0BD4"/>
    <w:rsid w:val="005D15C5"/>
    <w:rsid w:val="005D273E"/>
    <w:rsid w:val="005D2CDB"/>
    <w:rsid w:val="005D35A4"/>
    <w:rsid w:val="005D3ACE"/>
    <w:rsid w:val="005D3C05"/>
    <w:rsid w:val="005D4420"/>
    <w:rsid w:val="005D4A1C"/>
    <w:rsid w:val="005D5407"/>
    <w:rsid w:val="005D5C6A"/>
    <w:rsid w:val="005D65D4"/>
    <w:rsid w:val="005D6A39"/>
    <w:rsid w:val="005D6B9C"/>
    <w:rsid w:val="005D6E7F"/>
    <w:rsid w:val="005D70F7"/>
    <w:rsid w:val="005D7656"/>
    <w:rsid w:val="005D76CD"/>
    <w:rsid w:val="005E3242"/>
    <w:rsid w:val="005E3551"/>
    <w:rsid w:val="005E37A0"/>
    <w:rsid w:val="005E3C6A"/>
    <w:rsid w:val="005E4A66"/>
    <w:rsid w:val="005E53EB"/>
    <w:rsid w:val="005E5519"/>
    <w:rsid w:val="005E6792"/>
    <w:rsid w:val="005E7780"/>
    <w:rsid w:val="005E778E"/>
    <w:rsid w:val="005E7D39"/>
    <w:rsid w:val="005E7DC7"/>
    <w:rsid w:val="005F07C8"/>
    <w:rsid w:val="005F19E5"/>
    <w:rsid w:val="005F2140"/>
    <w:rsid w:val="005F22EE"/>
    <w:rsid w:val="005F2451"/>
    <w:rsid w:val="005F35E9"/>
    <w:rsid w:val="005F3AB4"/>
    <w:rsid w:val="005F3F01"/>
    <w:rsid w:val="005F40E3"/>
    <w:rsid w:val="005F429A"/>
    <w:rsid w:val="005F4566"/>
    <w:rsid w:val="005F5728"/>
    <w:rsid w:val="005F5DCA"/>
    <w:rsid w:val="005F70E8"/>
    <w:rsid w:val="005F774E"/>
    <w:rsid w:val="00600A32"/>
    <w:rsid w:val="0060100B"/>
    <w:rsid w:val="00601B17"/>
    <w:rsid w:val="00601F83"/>
    <w:rsid w:val="006029D2"/>
    <w:rsid w:val="00602E1D"/>
    <w:rsid w:val="00603F25"/>
    <w:rsid w:val="0060429E"/>
    <w:rsid w:val="006043B7"/>
    <w:rsid w:val="0060501F"/>
    <w:rsid w:val="00605997"/>
    <w:rsid w:val="006071FF"/>
    <w:rsid w:val="00607F11"/>
    <w:rsid w:val="00612133"/>
    <w:rsid w:val="006124C6"/>
    <w:rsid w:val="006128A9"/>
    <w:rsid w:val="006138EA"/>
    <w:rsid w:val="0061445F"/>
    <w:rsid w:val="0061495E"/>
    <w:rsid w:val="00614D35"/>
    <w:rsid w:val="006153EE"/>
    <w:rsid w:val="00615A2B"/>
    <w:rsid w:val="006160D8"/>
    <w:rsid w:val="00616733"/>
    <w:rsid w:val="00616CBC"/>
    <w:rsid w:val="00617342"/>
    <w:rsid w:val="006173D2"/>
    <w:rsid w:val="00621050"/>
    <w:rsid w:val="0062151F"/>
    <w:rsid w:val="0062161F"/>
    <w:rsid w:val="00621E16"/>
    <w:rsid w:val="00623D8A"/>
    <w:rsid w:val="0062418F"/>
    <w:rsid w:val="006244FC"/>
    <w:rsid w:val="00624EB1"/>
    <w:rsid w:val="00625058"/>
    <w:rsid w:val="00625EEE"/>
    <w:rsid w:val="006260AA"/>
    <w:rsid w:val="00626458"/>
    <w:rsid w:val="0062721A"/>
    <w:rsid w:val="0063070A"/>
    <w:rsid w:val="0063088A"/>
    <w:rsid w:val="00630F1E"/>
    <w:rsid w:val="006322FC"/>
    <w:rsid w:val="006326C1"/>
    <w:rsid w:val="006343B5"/>
    <w:rsid w:val="006343EE"/>
    <w:rsid w:val="006346F9"/>
    <w:rsid w:val="00634E54"/>
    <w:rsid w:val="0063565C"/>
    <w:rsid w:val="006356A4"/>
    <w:rsid w:val="00635867"/>
    <w:rsid w:val="00635B0C"/>
    <w:rsid w:val="006365CE"/>
    <w:rsid w:val="006367F9"/>
    <w:rsid w:val="00637308"/>
    <w:rsid w:val="00637E1C"/>
    <w:rsid w:val="0064152C"/>
    <w:rsid w:val="006435D1"/>
    <w:rsid w:val="00643AFC"/>
    <w:rsid w:val="0064451A"/>
    <w:rsid w:val="00645951"/>
    <w:rsid w:val="00645A1C"/>
    <w:rsid w:val="00646979"/>
    <w:rsid w:val="00647177"/>
    <w:rsid w:val="00650981"/>
    <w:rsid w:val="006520C3"/>
    <w:rsid w:val="006527BC"/>
    <w:rsid w:val="0065287C"/>
    <w:rsid w:val="00652B3D"/>
    <w:rsid w:val="00652E73"/>
    <w:rsid w:val="006534E9"/>
    <w:rsid w:val="0065591B"/>
    <w:rsid w:val="00655993"/>
    <w:rsid w:val="00655B03"/>
    <w:rsid w:val="00656061"/>
    <w:rsid w:val="0065618B"/>
    <w:rsid w:val="00656896"/>
    <w:rsid w:val="00657A52"/>
    <w:rsid w:val="00660F9C"/>
    <w:rsid w:val="0066106E"/>
    <w:rsid w:val="00661F76"/>
    <w:rsid w:val="00662B04"/>
    <w:rsid w:val="006636C9"/>
    <w:rsid w:val="00663E61"/>
    <w:rsid w:val="00663EB4"/>
    <w:rsid w:val="0066419F"/>
    <w:rsid w:val="00664ED8"/>
    <w:rsid w:val="006650CD"/>
    <w:rsid w:val="00665C07"/>
    <w:rsid w:val="00667688"/>
    <w:rsid w:val="00670CD4"/>
    <w:rsid w:val="006718EF"/>
    <w:rsid w:val="00671A7E"/>
    <w:rsid w:val="006725F6"/>
    <w:rsid w:val="006742F5"/>
    <w:rsid w:val="006744B6"/>
    <w:rsid w:val="006749FE"/>
    <w:rsid w:val="00674B63"/>
    <w:rsid w:val="00674DB1"/>
    <w:rsid w:val="00674E61"/>
    <w:rsid w:val="00675E7E"/>
    <w:rsid w:val="00675FD7"/>
    <w:rsid w:val="00677068"/>
    <w:rsid w:val="006779D6"/>
    <w:rsid w:val="00677F2A"/>
    <w:rsid w:val="00680EB7"/>
    <w:rsid w:val="0068228F"/>
    <w:rsid w:val="006823EB"/>
    <w:rsid w:val="00682D60"/>
    <w:rsid w:val="00683834"/>
    <w:rsid w:val="00683F88"/>
    <w:rsid w:val="006849A8"/>
    <w:rsid w:val="00685353"/>
    <w:rsid w:val="00686353"/>
    <w:rsid w:val="0068637D"/>
    <w:rsid w:val="0068708A"/>
    <w:rsid w:val="00687D9F"/>
    <w:rsid w:val="00690BFA"/>
    <w:rsid w:val="00691826"/>
    <w:rsid w:val="00692873"/>
    <w:rsid w:val="00693390"/>
    <w:rsid w:val="00693655"/>
    <w:rsid w:val="00694D52"/>
    <w:rsid w:val="00696BE8"/>
    <w:rsid w:val="00696E11"/>
    <w:rsid w:val="0069775A"/>
    <w:rsid w:val="00697966"/>
    <w:rsid w:val="00697E6F"/>
    <w:rsid w:val="006A1671"/>
    <w:rsid w:val="006A1990"/>
    <w:rsid w:val="006A19EC"/>
    <w:rsid w:val="006A1F7F"/>
    <w:rsid w:val="006A2588"/>
    <w:rsid w:val="006A3AF3"/>
    <w:rsid w:val="006A3C5D"/>
    <w:rsid w:val="006A430D"/>
    <w:rsid w:val="006A43B0"/>
    <w:rsid w:val="006A57D6"/>
    <w:rsid w:val="006A5E71"/>
    <w:rsid w:val="006A637D"/>
    <w:rsid w:val="006A6783"/>
    <w:rsid w:val="006A6920"/>
    <w:rsid w:val="006A76A9"/>
    <w:rsid w:val="006B2872"/>
    <w:rsid w:val="006B3E9C"/>
    <w:rsid w:val="006B5235"/>
    <w:rsid w:val="006C01CA"/>
    <w:rsid w:val="006C07D7"/>
    <w:rsid w:val="006C0883"/>
    <w:rsid w:val="006C1A13"/>
    <w:rsid w:val="006C1A54"/>
    <w:rsid w:val="006C33EF"/>
    <w:rsid w:val="006C3624"/>
    <w:rsid w:val="006C381C"/>
    <w:rsid w:val="006C4AD7"/>
    <w:rsid w:val="006C509C"/>
    <w:rsid w:val="006C5D4C"/>
    <w:rsid w:val="006C66E9"/>
    <w:rsid w:val="006C70A4"/>
    <w:rsid w:val="006C719F"/>
    <w:rsid w:val="006C7E0F"/>
    <w:rsid w:val="006D132B"/>
    <w:rsid w:val="006D28B8"/>
    <w:rsid w:val="006D52C1"/>
    <w:rsid w:val="006D6438"/>
    <w:rsid w:val="006D6B1E"/>
    <w:rsid w:val="006E2A1C"/>
    <w:rsid w:val="006E2CD3"/>
    <w:rsid w:val="006E390B"/>
    <w:rsid w:val="006E49A9"/>
    <w:rsid w:val="006E4D93"/>
    <w:rsid w:val="006E53AC"/>
    <w:rsid w:val="006E65B1"/>
    <w:rsid w:val="006E75D0"/>
    <w:rsid w:val="006E7D63"/>
    <w:rsid w:val="006F0076"/>
    <w:rsid w:val="006F06D3"/>
    <w:rsid w:val="006F0A08"/>
    <w:rsid w:val="006F1D10"/>
    <w:rsid w:val="006F1D4A"/>
    <w:rsid w:val="006F1F21"/>
    <w:rsid w:val="006F3EF2"/>
    <w:rsid w:val="006F3FF0"/>
    <w:rsid w:val="006F72F8"/>
    <w:rsid w:val="006F73B2"/>
    <w:rsid w:val="006F7F42"/>
    <w:rsid w:val="0070016D"/>
    <w:rsid w:val="007016EA"/>
    <w:rsid w:val="00701AB3"/>
    <w:rsid w:val="00702A18"/>
    <w:rsid w:val="00703965"/>
    <w:rsid w:val="00703CC5"/>
    <w:rsid w:val="0070461E"/>
    <w:rsid w:val="00704923"/>
    <w:rsid w:val="007050F8"/>
    <w:rsid w:val="007059E2"/>
    <w:rsid w:val="00705D55"/>
    <w:rsid w:val="007063BE"/>
    <w:rsid w:val="00707CA7"/>
    <w:rsid w:val="0071006A"/>
    <w:rsid w:val="00711A62"/>
    <w:rsid w:val="00711D5A"/>
    <w:rsid w:val="00711FF5"/>
    <w:rsid w:val="00713BDD"/>
    <w:rsid w:val="007140E2"/>
    <w:rsid w:val="0071425C"/>
    <w:rsid w:val="0071651F"/>
    <w:rsid w:val="00717829"/>
    <w:rsid w:val="0071796F"/>
    <w:rsid w:val="00720F28"/>
    <w:rsid w:val="007214E9"/>
    <w:rsid w:val="0072180E"/>
    <w:rsid w:val="00721AA9"/>
    <w:rsid w:val="00721C39"/>
    <w:rsid w:val="0072271B"/>
    <w:rsid w:val="0072271D"/>
    <w:rsid w:val="0072337E"/>
    <w:rsid w:val="0072464C"/>
    <w:rsid w:val="00726D48"/>
    <w:rsid w:val="0072767C"/>
    <w:rsid w:val="007303CC"/>
    <w:rsid w:val="00730ACC"/>
    <w:rsid w:val="007313C1"/>
    <w:rsid w:val="007316CE"/>
    <w:rsid w:val="0073248B"/>
    <w:rsid w:val="00732D9E"/>
    <w:rsid w:val="00734F6E"/>
    <w:rsid w:val="00735187"/>
    <w:rsid w:val="00735FDF"/>
    <w:rsid w:val="007363C0"/>
    <w:rsid w:val="00737520"/>
    <w:rsid w:val="007378C7"/>
    <w:rsid w:val="00737B70"/>
    <w:rsid w:val="00737CF0"/>
    <w:rsid w:val="00740A74"/>
    <w:rsid w:val="007420D4"/>
    <w:rsid w:val="00742D41"/>
    <w:rsid w:val="00743032"/>
    <w:rsid w:val="00743807"/>
    <w:rsid w:val="00743CE5"/>
    <w:rsid w:val="007445BA"/>
    <w:rsid w:val="00744B36"/>
    <w:rsid w:val="0074613C"/>
    <w:rsid w:val="00747129"/>
    <w:rsid w:val="0074723C"/>
    <w:rsid w:val="007502E7"/>
    <w:rsid w:val="00751711"/>
    <w:rsid w:val="0075213C"/>
    <w:rsid w:val="0075218B"/>
    <w:rsid w:val="00753304"/>
    <w:rsid w:val="00753622"/>
    <w:rsid w:val="00753D9C"/>
    <w:rsid w:val="007540E4"/>
    <w:rsid w:val="00755020"/>
    <w:rsid w:val="00755797"/>
    <w:rsid w:val="00755935"/>
    <w:rsid w:val="007563D4"/>
    <w:rsid w:val="00757EF9"/>
    <w:rsid w:val="00760666"/>
    <w:rsid w:val="00760E3B"/>
    <w:rsid w:val="00761D06"/>
    <w:rsid w:val="00762157"/>
    <w:rsid w:val="007622BF"/>
    <w:rsid w:val="00762547"/>
    <w:rsid w:val="00762826"/>
    <w:rsid w:val="0076329C"/>
    <w:rsid w:val="00764285"/>
    <w:rsid w:val="00764D18"/>
    <w:rsid w:val="007666CC"/>
    <w:rsid w:val="00766999"/>
    <w:rsid w:val="007676D1"/>
    <w:rsid w:val="00767EC1"/>
    <w:rsid w:val="007701B8"/>
    <w:rsid w:val="00771394"/>
    <w:rsid w:val="0077234A"/>
    <w:rsid w:val="007736AE"/>
    <w:rsid w:val="0077584C"/>
    <w:rsid w:val="007764AF"/>
    <w:rsid w:val="00776EF6"/>
    <w:rsid w:val="007770BE"/>
    <w:rsid w:val="00777932"/>
    <w:rsid w:val="00780A3C"/>
    <w:rsid w:val="007815C9"/>
    <w:rsid w:val="00781D83"/>
    <w:rsid w:val="00783421"/>
    <w:rsid w:val="007839F7"/>
    <w:rsid w:val="00784D2A"/>
    <w:rsid w:val="00785170"/>
    <w:rsid w:val="00785A5C"/>
    <w:rsid w:val="00785EE5"/>
    <w:rsid w:val="00786619"/>
    <w:rsid w:val="007869B1"/>
    <w:rsid w:val="00786DAC"/>
    <w:rsid w:val="00787C57"/>
    <w:rsid w:val="00787D45"/>
    <w:rsid w:val="007902E8"/>
    <w:rsid w:val="007905F0"/>
    <w:rsid w:val="007905F1"/>
    <w:rsid w:val="0079119B"/>
    <w:rsid w:val="0079187A"/>
    <w:rsid w:val="00793427"/>
    <w:rsid w:val="00793641"/>
    <w:rsid w:val="0079384C"/>
    <w:rsid w:val="00793BAE"/>
    <w:rsid w:val="00793F63"/>
    <w:rsid w:val="00794747"/>
    <w:rsid w:val="00797DE6"/>
    <w:rsid w:val="007A1F5E"/>
    <w:rsid w:val="007A1F96"/>
    <w:rsid w:val="007A2E05"/>
    <w:rsid w:val="007A459A"/>
    <w:rsid w:val="007A4817"/>
    <w:rsid w:val="007A48A3"/>
    <w:rsid w:val="007A4ACE"/>
    <w:rsid w:val="007A6BFF"/>
    <w:rsid w:val="007A6E22"/>
    <w:rsid w:val="007A79C5"/>
    <w:rsid w:val="007B02CF"/>
    <w:rsid w:val="007B200A"/>
    <w:rsid w:val="007B30D0"/>
    <w:rsid w:val="007B4FED"/>
    <w:rsid w:val="007B77E4"/>
    <w:rsid w:val="007C0E32"/>
    <w:rsid w:val="007C255B"/>
    <w:rsid w:val="007C2C0D"/>
    <w:rsid w:val="007C42EA"/>
    <w:rsid w:val="007C540B"/>
    <w:rsid w:val="007C545F"/>
    <w:rsid w:val="007C54D5"/>
    <w:rsid w:val="007C5849"/>
    <w:rsid w:val="007C5A5D"/>
    <w:rsid w:val="007C6073"/>
    <w:rsid w:val="007C64B1"/>
    <w:rsid w:val="007C7233"/>
    <w:rsid w:val="007C73B1"/>
    <w:rsid w:val="007C7981"/>
    <w:rsid w:val="007D018F"/>
    <w:rsid w:val="007D0D1A"/>
    <w:rsid w:val="007D10A3"/>
    <w:rsid w:val="007D1443"/>
    <w:rsid w:val="007D2564"/>
    <w:rsid w:val="007D257F"/>
    <w:rsid w:val="007D2A95"/>
    <w:rsid w:val="007D4CB3"/>
    <w:rsid w:val="007D698F"/>
    <w:rsid w:val="007D6BE7"/>
    <w:rsid w:val="007D70B9"/>
    <w:rsid w:val="007E040E"/>
    <w:rsid w:val="007E15DA"/>
    <w:rsid w:val="007E241B"/>
    <w:rsid w:val="007E2449"/>
    <w:rsid w:val="007E3121"/>
    <w:rsid w:val="007E3744"/>
    <w:rsid w:val="007E3B06"/>
    <w:rsid w:val="007E5C86"/>
    <w:rsid w:val="007E62F3"/>
    <w:rsid w:val="007E7088"/>
    <w:rsid w:val="007E7111"/>
    <w:rsid w:val="007E785F"/>
    <w:rsid w:val="007E7D75"/>
    <w:rsid w:val="007F0C2F"/>
    <w:rsid w:val="007F0D8B"/>
    <w:rsid w:val="007F13E2"/>
    <w:rsid w:val="007F353B"/>
    <w:rsid w:val="007F3707"/>
    <w:rsid w:val="007F439D"/>
    <w:rsid w:val="007F4EBB"/>
    <w:rsid w:val="007F5A16"/>
    <w:rsid w:val="007F6228"/>
    <w:rsid w:val="007F68B7"/>
    <w:rsid w:val="007F7148"/>
    <w:rsid w:val="007F7A43"/>
    <w:rsid w:val="00801A54"/>
    <w:rsid w:val="00803B7D"/>
    <w:rsid w:val="00804762"/>
    <w:rsid w:val="00805639"/>
    <w:rsid w:val="00807089"/>
    <w:rsid w:val="00810C5A"/>
    <w:rsid w:val="00811ADD"/>
    <w:rsid w:val="00811CBE"/>
    <w:rsid w:val="008121A0"/>
    <w:rsid w:val="00812AAD"/>
    <w:rsid w:val="00813337"/>
    <w:rsid w:val="00814B71"/>
    <w:rsid w:val="00814BDD"/>
    <w:rsid w:val="0081566F"/>
    <w:rsid w:val="00816074"/>
    <w:rsid w:val="008162BF"/>
    <w:rsid w:val="00816549"/>
    <w:rsid w:val="0081658B"/>
    <w:rsid w:val="008165BC"/>
    <w:rsid w:val="00816AE1"/>
    <w:rsid w:val="008175F3"/>
    <w:rsid w:val="008177F0"/>
    <w:rsid w:val="00817E21"/>
    <w:rsid w:val="00820092"/>
    <w:rsid w:val="008200C1"/>
    <w:rsid w:val="008208D1"/>
    <w:rsid w:val="00821AAF"/>
    <w:rsid w:val="00822AB7"/>
    <w:rsid w:val="008238F6"/>
    <w:rsid w:val="00823A29"/>
    <w:rsid w:val="00823EA9"/>
    <w:rsid w:val="008245C1"/>
    <w:rsid w:val="00824CC0"/>
    <w:rsid w:val="008257B6"/>
    <w:rsid w:val="00825BEE"/>
    <w:rsid w:val="00825E5F"/>
    <w:rsid w:val="008262AD"/>
    <w:rsid w:val="00826CA1"/>
    <w:rsid w:val="00826CC6"/>
    <w:rsid w:val="00827255"/>
    <w:rsid w:val="00831028"/>
    <w:rsid w:val="0083326B"/>
    <w:rsid w:val="00833728"/>
    <w:rsid w:val="00833883"/>
    <w:rsid w:val="008373FA"/>
    <w:rsid w:val="00837AE6"/>
    <w:rsid w:val="00840CE9"/>
    <w:rsid w:val="00840DB4"/>
    <w:rsid w:val="00840F6B"/>
    <w:rsid w:val="0084199E"/>
    <w:rsid w:val="0084286B"/>
    <w:rsid w:val="00842BD0"/>
    <w:rsid w:val="0084468D"/>
    <w:rsid w:val="00844BD9"/>
    <w:rsid w:val="008468D9"/>
    <w:rsid w:val="00847049"/>
    <w:rsid w:val="0084760F"/>
    <w:rsid w:val="00847E8E"/>
    <w:rsid w:val="00847E9E"/>
    <w:rsid w:val="00850B60"/>
    <w:rsid w:val="0085119A"/>
    <w:rsid w:val="00851E39"/>
    <w:rsid w:val="00852522"/>
    <w:rsid w:val="008555F7"/>
    <w:rsid w:val="008559E8"/>
    <w:rsid w:val="00855A4F"/>
    <w:rsid w:val="00855BC1"/>
    <w:rsid w:val="008571C6"/>
    <w:rsid w:val="008572EB"/>
    <w:rsid w:val="008608E0"/>
    <w:rsid w:val="00860E11"/>
    <w:rsid w:val="00860F9A"/>
    <w:rsid w:val="00860FF3"/>
    <w:rsid w:val="008621BD"/>
    <w:rsid w:val="00862C35"/>
    <w:rsid w:val="008638D7"/>
    <w:rsid w:val="00864744"/>
    <w:rsid w:val="00864820"/>
    <w:rsid w:val="00864A31"/>
    <w:rsid w:val="008654B0"/>
    <w:rsid w:val="00865F98"/>
    <w:rsid w:val="00866316"/>
    <w:rsid w:val="0086634C"/>
    <w:rsid w:val="008664F9"/>
    <w:rsid w:val="00867027"/>
    <w:rsid w:val="0086737E"/>
    <w:rsid w:val="00867AFE"/>
    <w:rsid w:val="00867DEB"/>
    <w:rsid w:val="008709C4"/>
    <w:rsid w:val="008709EE"/>
    <w:rsid w:val="00871291"/>
    <w:rsid w:val="008729E7"/>
    <w:rsid w:val="00872A2D"/>
    <w:rsid w:val="00872FB0"/>
    <w:rsid w:val="00873B8F"/>
    <w:rsid w:val="00875779"/>
    <w:rsid w:val="00876052"/>
    <w:rsid w:val="008770B4"/>
    <w:rsid w:val="008771F6"/>
    <w:rsid w:val="008802D6"/>
    <w:rsid w:val="00880847"/>
    <w:rsid w:val="00880852"/>
    <w:rsid w:val="00881A1F"/>
    <w:rsid w:val="00881B5E"/>
    <w:rsid w:val="0088228D"/>
    <w:rsid w:val="0088289F"/>
    <w:rsid w:val="00882D00"/>
    <w:rsid w:val="00882FA0"/>
    <w:rsid w:val="00882FF8"/>
    <w:rsid w:val="00883610"/>
    <w:rsid w:val="00884CCB"/>
    <w:rsid w:val="00885259"/>
    <w:rsid w:val="00886721"/>
    <w:rsid w:val="00886921"/>
    <w:rsid w:val="00886FA2"/>
    <w:rsid w:val="00887139"/>
    <w:rsid w:val="00890FA4"/>
    <w:rsid w:val="008912D2"/>
    <w:rsid w:val="00892343"/>
    <w:rsid w:val="0089238F"/>
    <w:rsid w:val="008931D9"/>
    <w:rsid w:val="00894A02"/>
    <w:rsid w:val="008951B9"/>
    <w:rsid w:val="0089597B"/>
    <w:rsid w:val="00896777"/>
    <w:rsid w:val="0089705C"/>
    <w:rsid w:val="008979A1"/>
    <w:rsid w:val="00897BD0"/>
    <w:rsid w:val="00897FF6"/>
    <w:rsid w:val="008A0F86"/>
    <w:rsid w:val="008A2366"/>
    <w:rsid w:val="008A3C5B"/>
    <w:rsid w:val="008A410B"/>
    <w:rsid w:val="008A4345"/>
    <w:rsid w:val="008A50B3"/>
    <w:rsid w:val="008A64B2"/>
    <w:rsid w:val="008A6A72"/>
    <w:rsid w:val="008A6ECC"/>
    <w:rsid w:val="008B0026"/>
    <w:rsid w:val="008B1576"/>
    <w:rsid w:val="008B1B78"/>
    <w:rsid w:val="008B25E1"/>
    <w:rsid w:val="008B31DA"/>
    <w:rsid w:val="008B42B6"/>
    <w:rsid w:val="008B47EB"/>
    <w:rsid w:val="008B51BD"/>
    <w:rsid w:val="008B535B"/>
    <w:rsid w:val="008B58DF"/>
    <w:rsid w:val="008B5AC2"/>
    <w:rsid w:val="008B5C11"/>
    <w:rsid w:val="008B70CC"/>
    <w:rsid w:val="008B73E8"/>
    <w:rsid w:val="008B74BE"/>
    <w:rsid w:val="008B7EA3"/>
    <w:rsid w:val="008C0204"/>
    <w:rsid w:val="008C0D24"/>
    <w:rsid w:val="008C0E6F"/>
    <w:rsid w:val="008C0FA1"/>
    <w:rsid w:val="008C1847"/>
    <w:rsid w:val="008C1C58"/>
    <w:rsid w:val="008C27E7"/>
    <w:rsid w:val="008C2F1B"/>
    <w:rsid w:val="008C321B"/>
    <w:rsid w:val="008C39B6"/>
    <w:rsid w:val="008C4B1B"/>
    <w:rsid w:val="008C4F8D"/>
    <w:rsid w:val="008C540B"/>
    <w:rsid w:val="008C5922"/>
    <w:rsid w:val="008C68F8"/>
    <w:rsid w:val="008C744E"/>
    <w:rsid w:val="008C757A"/>
    <w:rsid w:val="008D075D"/>
    <w:rsid w:val="008D1313"/>
    <w:rsid w:val="008D37A9"/>
    <w:rsid w:val="008D3DEB"/>
    <w:rsid w:val="008D54B5"/>
    <w:rsid w:val="008D58FA"/>
    <w:rsid w:val="008D5A23"/>
    <w:rsid w:val="008D5CBC"/>
    <w:rsid w:val="008D6B9A"/>
    <w:rsid w:val="008D7161"/>
    <w:rsid w:val="008E0389"/>
    <w:rsid w:val="008E08AE"/>
    <w:rsid w:val="008E117D"/>
    <w:rsid w:val="008E31B9"/>
    <w:rsid w:val="008E3287"/>
    <w:rsid w:val="008E3632"/>
    <w:rsid w:val="008E391F"/>
    <w:rsid w:val="008E39A3"/>
    <w:rsid w:val="008E4233"/>
    <w:rsid w:val="008E4D27"/>
    <w:rsid w:val="008E5119"/>
    <w:rsid w:val="008E522B"/>
    <w:rsid w:val="008E53C9"/>
    <w:rsid w:val="008E72DC"/>
    <w:rsid w:val="008E73A5"/>
    <w:rsid w:val="008E749A"/>
    <w:rsid w:val="008E7D94"/>
    <w:rsid w:val="008E7D95"/>
    <w:rsid w:val="008F1871"/>
    <w:rsid w:val="008F1966"/>
    <w:rsid w:val="008F276B"/>
    <w:rsid w:val="008F4355"/>
    <w:rsid w:val="008F495F"/>
    <w:rsid w:val="008F6D5A"/>
    <w:rsid w:val="008F6F4F"/>
    <w:rsid w:val="008F72C6"/>
    <w:rsid w:val="008F764D"/>
    <w:rsid w:val="008F76C9"/>
    <w:rsid w:val="008F7D0D"/>
    <w:rsid w:val="00901B23"/>
    <w:rsid w:val="00903C22"/>
    <w:rsid w:val="009044F6"/>
    <w:rsid w:val="00906365"/>
    <w:rsid w:val="00907261"/>
    <w:rsid w:val="00910BB9"/>
    <w:rsid w:val="009124E5"/>
    <w:rsid w:val="00912580"/>
    <w:rsid w:val="00913A53"/>
    <w:rsid w:val="00913EFA"/>
    <w:rsid w:val="00914031"/>
    <w:rsid w:val="0091420A"/>
    <w:rsid w:val="00914BFD"/>
    <w:rsid w:val="00914F91"/>
    <w:rsid w:val="00915996"/>
    <w:rsid w:val="009168AE"/>
    <w:rsid w:val="00917A41"/>
    <w:rsid w:val="00917EB0"/>
    <w:rsid w:val="0092069C"/>
    <w:rsid w:val="00920D90"/>
    <w:rsid w:val="009213E2"/>
    <w:rsid w:val="009221E1"/>
    <w:rsid w:val="00922232"/>
    <w:rsid w:val="00922367"/>
    <w:rsid w:val="009225E0"/>
    <w:rsid w:val="00922A7A"/>
    <w:rsid w:val="0092339C"/>
    <w:rsid w:val="0092414C"/>
    <w:rsid w:val="0092415D"/>
    <w:rsid w:val="00924860"/>
    <w:rsid w:val="0092528D"/>
    <w:rsid w:val="00927107"/>
    <w:rsid w:val="00927519"/>
    <w:rsid w:val="00927CC5"/>
    <w:rsid w:val="00930687"/>
    <w:rsid w:val="00930ABD"/>
    <w:rsid w:val="0093233A"/>
    <w:rsid w:val="009337C1"/>
    <w:rsid w:val="00933E07"/>
    <w:rsid w:val="00933EC1"/>
    <w:rsid w:val="00934D41"/>
    <w:rsid w:val="009350D3"/>
    <w:rsid w:val="00935716"/>
    <w:rsid w:val="00936D38"/>
    <w:rsid w:val="00936DCB"/>
    <w:rsid w:val="009378AA"/>
    <w:rsid w:val="009379E6"/>
    <w:rsid w:val="00940186"/>
    <w:rsid w:val="00940310"/>
    <w:rsid w:val="00940E49"/>
    <w:rsid w:val="00941D0C"/>
    <w:rsid w:val="00941EE7"/>
    <w:rsid w:val="00942C53"/>
    <w:rsid w:val="00942EDA"/>
    <w:rsid w:val="00943521"/>
    <w:rsid w:val="00943962"/>
    <w:rsid w:val="00943AB9"/>
    <w:rsid w:val="00943E60"/>
    <w:rsid w:val="00944569"/>
    <w:rsid w:val="00944A7D"/>
    <w:rsid w:val="00945CEC"/>
    <w:rsid w:val="00945FFC"/>
    <w:rsid w:val="009479AA"/>
    <w:rsid w:val="00947ECD"/>
    <w:rsid w:val="00950E6E"/>
    <w:rsid w:val="009515FE"/>
    <w:rsid w:val="0095300D"/>
    <w:rsid w:val="00954FC3"/>
    <w:rsid w:val="00955996"/>
    <w:rsid w:val="00955FEB"/>
    <w:rsid w:val="00956133"/>
    <w:rsid w:val="0095617A"/>
    <w:rsid w:val="0095677E"/>
    <w:rsid w:val="009568BC"/>
    <w:rsid w:val="00956A2A"/>
    <w:rsid w:val="009573B3"/>
    <w:rsid w:val="00957C27"/>
    <w:rsid w:val="009600F3"/>
    <w:rsid w:val="0096020F"/>
    <w:rsid w:val="009611A7"/>
    <w:rsid w:val="0096153D"/>
    <w:rsid w:val="009617C3"/>
    <w:rsid w:val="00963DB5"/>
    <w:rsid w:val="009652A7"/>
    <w:rsid w:val="00966317"/>
    <w:rsid w:val="009704EF"/>
    <w:rsid w:val="009709DE"/>
    <w:rsid w:val="00971B5D"/>
    <w:rsid w:val="009730B1"/>
    <w:rsid w:val="009733BA"/>
    <w:rsid w:val="00973535"/>
    <w:rsid w:val="00973691"/>
    <w:rsid w:val="00974263"/>
    <w:rsid w:val="00974398"/>
    <w:rsid w:val="009748D0"/>
    <w:rsid w:val="009754EF"/>
    <w:rsid w:val="00975968"/>
    <w:rsid w:val="00975A02"/>
    <w:rsid w:val="00976465"/>
    <w:rsid w:val="009766E4"/>
    <w:rsid w:val="00980D31"/>
    <w:rsid w:val="00980ED8"/>
    <w:rsid w:val="00982237"/>
    <w:rsid w:val="00982C46"/>
    <w:rsid w:val="00982C99"/>
    <w:rsid w:val="00982F71"/>
    <w:rsid w:val="00982FD5"/>
    <w:rsid w:val="00983081"/>
    <w:rsid w:val="009841C9"/>
    <w:rsid w:val="0098435E"/>
    <w:rsid w:val="00984650"/>
    <w:rsid w:val="00984D83"/>
    <w:rsid w:val="00985AA8"/>
    <w:rsid w:val="00985D7D"/>
    <w:rsid w:val="00986BA0"/>
    <w:rsid w:val="00986C36"/>
    <w:rsid w:val="00986D7D"/>
    <w:rsid w:val="00986E19"/>
    <w:rsid w:val="00986F64"/>
    <w:rsid w:val="009914D6"/>
    <w:rsid w:val="0099181F"/>
    <w:rsid w:val="00991932"/>
    <w:rsid w:val="00991A17"/>
    <w:rsid w:val="00991D56"/>
    <w:rsid w:val="00991DED"/>
    <w:rsid w:val="009923F6"/>
    <w:rsid w:val="00993994"/>
    <w:rsid w:val="00994F7A"/>
    <w:rsid w:val="009957B9"/>
    <w:rsid w:val="00995ECC"/>
    <w:rsid w:val="00995EDC"/>
    <w:rsid w:val="00996135"/>
    <w:rsid w:val="009A220C"/>
    <w:rsid w:val="009A22EF"/>
    <w:rsid w:val="009A2F74"/>
    <w:rsid w:val="009A3AC6"/>
    <w:rsid w:val="009A70DC"/>
    <w:rsid w:val="009A7572"/>
    <w:rsid w:val="009B0A1F"/>
    <w:rsid w:val="009B0AC5"/>
    <w:rsid w:val="009B0DB4"/>
    <w:rsid w:val="009B192C"/>
    <w:rsid w:val="009B1E4B"/>
    <w:rsid w:val="009B20EE"/>
    <w:rsid w:val="009B2388"/>
    <w:rsid w:val="009B336F"/>
    <w:rsid w:val="009B4284"/>
    <w:rsid w:val="009B4FBE"/>
    <w:rsid w:val="009B5AE2"/>
    <w:rsid w:val="009B5CD6"/>
    <w:rsid w:val="009B5FFA"/>
    <w:rsid w:val="009B62D2"/>
    <w:rsid w:val="009B674D"/>
    <w:rsid w:val="009B68F0"/>
    <w:rsid w:val="009B6D1D"/>
    <w:rsid w:val="009B6E59"/>
    <w:rsid w:val="009B7DF2"/>
    <w:rsid w:val="009C0BB9"/>
    <w:rsid w:val="009C1562"/>
    <w:rsid w:val="009C24C7"/>
    <w:rsid w:val="009C2819"/>
    <w:rsid w:val="009C2FF7"/>
    <w:rsid w:val="009C31BE"/>
    <w:rsid w:val="009C32CC"/>
    <w:rsid w:val="009C3B87"/>
    <w:rsid w:val="009C3DF9"/>
    <w:rsid w:val="009C402B"/>
    <w:rsid w:val="009C45ED"/>
    <w:rsid w:val="009C4FD5"/>
    <w:rsid w:val="009C566E"/>
    <w:rsid w:val="009C626C"/>
    <w:rsid w:val="009D08AE"/>
    <w:rsid w:val="009D154B"/>
    <w:rsid w:val="009D16A7"/>
    <w:rsid w:val="009D2443"/>
    <w:rsid w:val="009D2CA8"/>
    <w:rsid w:val="009D3524"/>
    <w:rsid w:val="009D3540"/>
    <w:rsid w:val="009D489A"/>
    <w:rsid w:val="009D55D3"/>
    <w:rsid w:val="009D5EBB"/>
    <w:rsid w:val="009D61BF"/>
    <w:rsid w:val="009D6EBC"/>
    <w:rsid w:val="009E06F3"/>
    <w:rsid w:val="009E1768"/>
    <w:rsid w:val="009E1DBC"/>
    <w:rsid w:val="009E1E73"/>
    <w:rsid w:val="009E24B1"/>
    <w:rsid w:val="009E47BC"/>
    <w:rsid w:val="009E4ED0"/>
    <w:rsid w:val="009E637E"/>
    <w:rsid w:val="009E650D"/>
    <w:rsid w:val="009F0FCB"/>
    <w:rsid w:val="009F126B"/>
    <w:rsid w:val="009F1361"/>
    <w:rsid w:val="009F1587"/>
    <w:rsid w:val="009F1868"/>
    <w:rsid w:val="009F1D2A"/>
    <w:rsid w:val="009F1E70"/>
    <w:rsid w:val="009F37A5"/>
    <w:rsid w:val="009F3F28"/>
    <w:rsid w:val="009F4EBF"/>
    <w:rsid w:val="009F5374"/>
    <w:rsid w:val="009F6495"/>
    <w:rsid w:val="00A00160"/>
    <w:rsid w:val="00A00554"/>
    <w:rsid w:val="00A00933"/>
    <w:rsid w:val="00A010F0"/>
    <w:rsid w:val="00A01B5F"/>
    <w:rsid w:val="00A02032"/>
    <w:rsid w:val="00A02C0B"/>
    <w:rsid w:val="00A037CB"/>
    <w:rsid w:val="00A04C35"/>
    <w:rsid w:val="00A05D41"/>
    <w:rsid w:val="00A05E67"/>
    <w:rsid w:val="00A06349"/>
    <w:rsid w:val="00A067E3"/>
    <w:rsid w:val="00A06B65"/>
    <w:rsid w:val="00A074F8"/>
    <w:rsid w:val="00A10E70"/>
    <w:rsid w:val="00A111AE"/>
    <w:rsid w:val="00A11666"/>
    <w:rsid w:val="00A11BBB"/>
    <w:rsid w:val="00A127A8"/>
    <w:rsid w:val="00A13D15"/>
    <w:rsid w:val="00A144F4"/>
    <w:rsid w:val="00A15310"/>
    <w:rsid w:val="00A15557"/>
    <w:rsid w:val="00A15991"/>
    <w:rsid w:val="00A16580"/>
    <w:rsid w:val="00A1671A"/>
    <w:rsid w:val="00A207DE"/>
    <w:rsid w:val="00A20930"/>
    <w:rsid w:val="00A222E7"/>
    <w:rsid w:val="00A2235A"/>
    <w:rsid w:val="00A2244C"/>
    <w:rsid w:val="00A225A2"/>
    <w:rsid w:val="00A23E51"/>
    <w:rsid w:val="00A23EF7"/>
    <w:rsid w:val="00A24A1F"/>
    <w:rsid w:val="00A257CA"/>
    <w:rsid w:val="00A259FF"/>
    <w:rsid w:val="00A26799"/>
    <w:rsid w:val="00A2709F"/>
    <w:rsid w:val="00A30111"/>
    <w:rsid w:val="00A30974"/>
    <w:rsid w:val="00A31274"/>
    <w:rsid w:val="00A312BA"/>
    <w:rsid w:val="00A313CE"/>
    <w:rsid w:val="00A31818"/>
    <w:rsid w:val="00A32432"/>
    <w:rsid w:val="00A336F0"/>
    <w:rsid w:val="00A34266"/>
    <w:rsid w:val="00A34E37"/>
    <w:rsid w:val="00A35609"/>
    <w:rsid w:val="00A37600"/>
    <w:rsid w:val="00A37CA6"/>
    <w:rsid w:val="00A37DF7"/>
    <w:rsid w:val="00A41700"/>
    <w:rsid w:val="00A439FD"/>
    <w:rsid w:val="00A441B3"/>
    <w:rsid w:val="00A451D4"/>
    <w:rsid w:val="00A461A5"/>
    <w:rsid w:val="00A46262"/>
    <w:rsid w:val="00A465DC"/>
    <w:rsid w:val="00A470A9"/>
    <w:rsid w:val="00A47179"/>
    <w:rsid w:val="00A479E3"/>
    <w:rsid w:val="00A47B14"/>
    <w:rsid w:val="00A5015D"/>
    <w:rsid w:val="00A50781"/>
    <w:rsid w:val="00A516C1"/>
    <w:rsid w:val="00A54D09"/>
    <w:rsid w:val="00A54D61"/>
    <w:rsid w:val="00A55DB7"/>
    <w:rsid w:val="00A56300"/>
    <w:rsid w:val="00A563A3"/>
    <w:rsid w:val="00A567E9"/>
    <w:rsid w:val="00A57215"/>
    <w:rsid w:val="00A57DBA"/>
    <w:rsid w:val="00A603B8"/>
    <w:rsid w:val="00A6160E"/>
    <w:rsid w:val="00A61D43"/>
    <w:rsid w:val="00A62E14"/>
    <w:rsid w:val="00A6372A"/>
    <w:rsid w:val="00A6374F"/>
    <w:rsid w:val="00A64871"/>
    <w:rsid w:val="00A64B8E"/>
    <w:rsid w:val="00A65752"/>
    <w:rsid w:val="00A66447"/>
    <w:rsid w:val="00A667F7"/>
    <w:rsid w:val="00A67F8D"/>
    <w:rsid w:val="00A72A72"/>
    <w:rsid w:val="00A72C66"/>
    <w:rsid w:val="00A730AD"/>
    <w:rsid w:val="00A737CD"/>
    <w:rsid w:val="00A73F09"/>
    <w:rsid w:val="00A742E9"/>
    <w:rsid w:val="00A7443F"/>
    <w:rsid w:val="00A74AB3"/>
    <w:rsid w:val="00A76333"/>
    <w:rsid w:val="00A76A2F"/>
    <w:rsid w:val="00A77537"/>
    <w:rsid w:val="00A7792B"/>
    <w:rsid w:val="00A8049E"/>
    <w:rsid w:val="00A80649"/>
    <w:rsid w:val="00A819AD"/>
    <w:rsid w:val="00A8457B"/>
    <w:rsid w:val="00A8522E"/>
    <w:rsid w:val="00A853C1"/>
    <w:rsid w:val="00A85756"/>
    <w:rsid w:val="00A85815"/>
    <w:rsid w:val="00A85BA6"/>
    <w:rsid w:val="00A86126"/>
    <w:rsid w:val="00A862E1"/>
    <w:rsid w:val="00A8677A"/>
    <w:rsid w:val="00A86C06"/>
    <w:rsid w:val="00A86D1F"/>
    <w:rsid w:val="00A874EE"/>
    <w:rsid w:val="00A87625"/>
    <w:rsid w:val="00A87BBF"/>
    <w:rsid w:val="00A903A4"/>
    <w:rsid w:val="00A9085D"/>
    <w:rsid w:val="00A90882"/>
    <w:rsid w:val="00A911B8"/>
    <w:rsid w:val="00A919F4"/>
    <w:rsid w:val="00A9408D"/>
    <w:rsid w:val="00A947F3"/>
    <w:rsid w:val="00A955ED"/>
    <w:rsid w:val="00A95BEB"/>
    <w:rsid w:val="00A95D64"/>
    <w:rsid w:val="00A963FD"/>
    <w:rsid w:val="00A9769C"/>
    <w:rsid w:val="00A9778C"/>
    <w:rsid w:val="00A97AFA"/>
    <w:rsid w:val="00AA02A1"/>
    <w:rsid w:val="00AA1CBD"/>
    <w:rsid w:val="00AA21FE"/>
    <w:rsid w:val="00AA2AAF"/>
    <w:rsid w:val="00AA4BB3"/>
    <w:rsid w:val="00AA74F8"/>
    <w:rsid w:val="00AA799C"/>
    <w:rsid w:val="00AB1719"/>
    <w:rsid w:val="00AB1C7F"/>
    <w:rsid w:val="00AB1FB7"/>
    <w:rsid w:val="00AB27C2"/>
    <w:rsid w:val="00AB28AE"/>
    <w:rsid w:val="00AB30D3"/>
    <w:rsid w:val="00AB3B7A"/>
    <w:rsid w:val="00AB3C3C"/>
    <w:rsid w:val="00AB4004"/>
    <w:rsid w:val="00AB52EA"/>
    <w:rsid w:val="00AB539F"/>
    <w:rsid w:val="00AB601F"/>
    <w:rsid w:val="00AB6B92"/>
    <w:rsid w:val="00AB7594"/>
    <w:rsid w:val="00AB7E01"/>
    <w:rsid w:val="00AC053C"/>
    <w:rsid w:val="00AC195A"/>
    <w:rsid w:val="00AC261A"/>
    <w:rsid w:val="00AC29E3"/>
    <w:rsid w:val="00AC35C8"/>
    <w:rsid w:val="00AC403D"/>
    <w:rsid w:val="00AC6888"/>
    <w:rsid w:val="00AC74E5"/>
    <w:rsid w:val="00AD047F"/>
    <w:rsid w:val="00AD0A3F"/>
    <w:rsid w:val="00AD12EF"/>
    <w:rsid w:val="00AD2AB0"/>
    <w:rsid w:val="00AD2D5B"/>
    <w:rsid w:val="00AD329B"/>
    <w:rsid w:val="00AD3556"/>
    <w:rsid w:val="00AD3B42"/>
    <w:rsid w:val="00AD5124"/>
    <w:rsid w:val="00AD609B"/>
    <w:rsid w:val="00AD61B8"/>
    <w:rsid w:val="00AD644D"/>
    <w:rsid w:val="00AD6ECF"/>
    <w:rsid w:val="00AD7AD9"/>
    <w:rsid w:val="00AD7AE2"/>
    <w:rsid w:val="00AE059B"/>
    <w:rsid w:val="00AE226E"/>
    <w:rsid w:val="00AE271F"/>
    <w:rsid w:val="00AE2BC8"/>
    <w:rsid w:val="00AE32D8"/>
    <w:rsid w:val="00AE39CC"/>
    <w:rsid w:val="00AE3C86"/>
    <w:rsid w:val="00AE3FDB"/>
    <w:rsid w:val="00AE44DC"/>
    <w:rsid w:val="00AE4D52"/>
    <w:rsid w:val="00AE4F49"/>
    <w:rsid w:val="00AE6C71"/>
    <w:rsid w:val="00AE76D1"/>
    <w:rsid w:val="00AE774A"/>
    <w:rsid w:val="00AE7785"/>
    <w:rsid w:val="00AE787B"/>
    <w:rsid w:val="00AF0348"/>
    <w:rsid w:val="00AF1273"/>
    <w:rsid w:val="00AF210C"/>
    <w:rsid w:val="00AF21AA"/>
    <w:rsid w:val="00AF2804"/>
    <w:rsid w:val="00AF2D21"/>
    <w:rsid w:val="00AF3071"/>
    <w:rsid w:val="00AF3815"/>
    <w:rsid w:val="00AF4DCF"/>
    <w:rsid w:val="00AF5562"/>
    <w:rsid w:val="00AF6F5F"/>
    <w:rsid w:val="00AF70DC"/>
    <w:rsid w:val="00B00567"/>
    <w:rsid w:val="00B01CB0"/>
    <w:rsid w:val="00B0201E"/>
    <w:rsid w:val="00B02026"/>
    <w:rsid w:val="00B039D0"/>
    <w:rsid w:val="00B05D7D"/>
    <w:rsid w:val="00B0679D"/>
    <w:rsid w:val="00B07802"/>
    <w:rsid w:val="00B10DA8"/>
    <w:rsid w:val="00B11A1D"/>
    <w:rsid w:val="00B11CCD"/>
    <w:rsid w:val="00B12248"/>
    <w:rsid w:val="00B14D70"/>
    <w:rsid w:val="00B14DF1"/>
    <w:rsid w:val="00B16305"/>
    <w:rsid w:val="00B166D6"/>
    <w:rsid w:val="00B2081E"/>
    <w:rsid w:val="00B20A5E"/>
    <w:rsid w:val="00B211B0"/>
    <w:rsid w:val="00B21632"/>
    <w:rsid w:val="00B22413"/>
    <w:rsid w:val="00B23606"/>
    <w:rsid w:val="00B24091"/>
    <w:rsid w:val="00B26063"/>
    <w:rsid w:val="00B262D8"/>
    <w:rsid w:val="00B2652A"/>
    <w:rsid w:val="00B275F6"/>
    <w:rsid w:val="00B27C37"/>
    <w:rsid w:val="00B3035C"/>
    <w:rsid w:val="00B314D4"/>
    <w:rsid w:val="00B31D71"/>
    <w:rsid w:val="00B325DE"/>
    <w:rsid w:val="00B33663"/>
    <w:rsid w:val="00B34088"/>
    <w:rsid w:val="00B34251"/>
    <w:rsid w:val="00B343B9"/>
    <w:rsid w:val="00B34881"/>
    <w:rsid w:val="00B34B8D"/>
    <w:rsid w:val="00B34CBF"/>
    <w:rsid w:val="00B34F0A"/>
    <w:rsid w:val="00B37C89"/>
    <w:rsid w:val="00B37FAD"/>
    <w:rsid w:val="00B412B8"/>
    <w:rsid w:val="00B41AAE"/>
    <w:rsid w:val="00B41E52"/>
    <w:rsid w:val="00B434EC"/>
    <w:rsid w:val="00B43584"/>
    <w:rsid w:val="00B4412C"/>
    <w:rsid w:val="00B44787"/>
    <w:rsid w:val="00B45778"/>
    <w:rsid w:val="00B477C5"/>
    <w:rsid w:val="00B5069B"/>
    <w:rsid w:val="00B510EA"/>
    <w:rsid w:val="00B52C2F"/>
    <w:rsid w:val="00B53E61"/>
    <w:rsid w:val="00B541B3"/>
    <w:rsid w:val="00B547ED"/>
    <w:rsid w:val="00B5508B"/>
    <w:rsid w:val="00B5509B"/>
    <w:rsid w:val="00B556C8"/>
    <w:rsid w:val="00B56FCB"/>
    <w:rsid w:val="00B5775A"/>
    <w:rsid w:val="00B60969"/>
    <w:rsid w:val="00B60C57"/>
    <w:rsid w:val="00B61416"/>
    <w:rsid w:val="00B61A3D"/>
    <w:rsid w:val="00B61F27"/>
    <w:rsid w:val="00B620A4"/>
    <w:rsid w:val="00B6385E"/>
    <w:rsid w:val="00B66396"/>
    <w:rsid w:val="00B66531"/>
    <w:rsid w:val="00B66DDA"/>
    <w:rsid w:val="00B66F40"/>
    <w:rsid w:val="00B6764D"/>
    <w:rsid w:val="00B678B2"/>
    <w:rsid w:val="00B70BE5"/>
    <w:rsid w:val="00B70E30"/>
    <w:rsid w:val="00B739DB"/>
    <w:rsid w:val="00B7418A"/>
    <w:rsid w:val="00B74723"/>
    <w:rsid w:val="00B75D2E"/>
    <w:rsid w:val="00B77B2E"/>
    <w:rsid w:val="00B77D8F"/>
    <w:rsid w:val="00B809AB"/>
    <w:rsid w:val="00B81418"/>
    <w:rsid w:val="00B821CE"/>
    <w:rsid w:val="00B828B3"/>
    <w:rsid w:val="00B82BDF"/>
    <w:rsid w:val="00B82D09"/>
    <w:rsid w:val="00B8315B"/>
    <w:rsid w:val="00B83773"/>
    <w:rsid w:val="00B83D6F"/>
    <w:rsid w:val="00B84F79"/>
    <w:rsid w:val="00B852A3"/>
    <w:rsid w:val="00B86662"/>
    <w:rsid w:val="00B86CAE"/>
    <w:rsid w:val="00B874A6"/>
    <w:rsid w:val="00B91BCD"/>
    <w:rsid w:val="00B92676"/>
    <w:rsid w:val="00B9400D"/>
    <w:rsid w:val="00B953F6"/>
    <w:rsid w:val="00B9635B"/>
    <w:rsid w:val="00B96C39"/>
    <w:rsid w:val="00B97FD7"/>
    <w:rsid w:val="00BA0829"/>
    <w:rsid w:val="00BA0871"/>
    <w:rsid w:val="00BA094A"/>
    <w:rsid w:val="00BA1728"/>
    <w:rsid w:val="00BA3A8C"/>
    <w:rsid w:val="00BA4927"/>
    <w:rsid w:val="00BA5E48"/>
    <w:rsid w:val="00BA6048"/>
    <w:rsid w:val="00BA610B"/>
    <w:rsid w:val="00BA64F4"/>
    <w:rsid w:val="00BB1600"/>
    <w:rsid w:val="00BB260E"/>
    <w:rsid w:val="00BB3138"/>
    <w:rsid w:val="00BB3BFA"/>
    <w:rsid w:val="00BB3C79"/>
    <w:rsid w:val="00BB3F80"/>
    <w:rsid w:val="00BB4097"/>
    <w:rsid w:val="00BB46F8"/>
    <w:rsid w:val="00BB4C66"/>
    <w:rsid w:val="00BB5065"/>
    <w:rsid w:val="00BB58B0"/>
    <w:rsid w:val="00BB5D25"/>
    <w:rsid w:val="00BC000B"/>
    <w:rsid w:val="00BC12FD"/>
    <w:rsid w:val="00BC154F"/>
    <w:rsid w:val="00BC1897"/>
    <w:rsid w:val="00BC233B"/>
    <w:rsid w:val="00BC2542"/>
    <w:rsid w:val="00BC335C"/>
    <w:rsid w:val="00BC415D"/>
    <w:rsid w:val="00BC425D"/>
    <w:rsid w:val="00BC4CA8"/>
    <w:rsid w:val="00BC51AB"/>
    <w:rsid w:val="00BC55F9"/>
    <w:rsid w:val="00BC72BE"/>
    <w:rsid w:val="00BC7E36"/>
    <w:rsid w:val="00BD00CE"/>
    <w:rsid w:val="00BD113A"/>
    <w:rsid w:val="00BD14E1"/>
    <w:rsid w:val="00BD189C"/>
    <w:rsid w:val="00BD1A3B"/>
    <w:rsid w:val="00BD41F4"/>
    <w:rsid w:val="00BD44FD"/>
    <w:rsid w:val="00BD54D0"/>
    <w:rsid w:val="00BD5D29"/>
    <w:rsid w:val="00BD6977"/>
    <w:rsid w:val="00BD69FB"/>
    <w:rsid w:val="00BE03AB"/>
    <w:rsid w:val="00BE0C0D"/>
    <w:rsid w:val="00BE3177"/>
    <w:rsid w:val="00BE3277"/>
    <w:rsid w:val="00BE339F"/>
    <w:rsid w:val="00BE3DC9"/>
    <w:rsid w:val="00BE4298"/>
    <w:rsid w:val="00BE5F94"/>
    <w:rsid w:val="00BE65E6"/>
    <w:rsid w:val="00BE6C68"/>
    <w:rsid w:val="00BE6C93"/>
    <w:rsid w:val="00BE72CC"/>
    <w:rsid w:val="00BE7E9E"/>
    <w:rsid w:val="00BF0A7B"/>
    <w:rsid w:val="00BF12C7"/>
    <w:rsid w:val="00BF2259"/>
    <w:rsid w:val="00BF302C"/>
    <w:rsid w:val="00BF6653"/>
    <w:rsid w:val="00BF76AB"/>
    <w:rsid w:val="00BF7A10"/>
    <w:rsid w:val="00C00319"/>
    <w:rsid w:val="00C006D0"/>
    <w:rsid w:val="00C00C8D"/>
    <w:rsid w:val="00C00D58"/>
    <w:rsid w:val="00C015E4"/>
    <w:rsid w:val="00C01D59"/>
    <w:rsid w:val="00C02399"/>
    <w:rsid w:val="00C026DB"/>
    <w:rsid w:val="00C038FD"/>
    <w:rsid w:val="00C03E5E"/>
    <w:rsid w:val="00C04F3B"/>
    <w:rsid w:val="00C06404"/>
    <w:rsid w:val="00C071AB"/>
    <w:rsid w:val="00C102EE"/>
    <w:rsid w:val="00C1168B"/>
    <w:rsid w:val="00C11B23"/>
    <w:rsid w:val="00C11CFA"/>
    <w:rsid w:val="00C1399B"/>
    <w:rsid w:val="00C1487E"/>
    <w:rsid w:val="00C155CF"/>
    <w:rsid w:val="00C159E5"/>
    <w:rsid w:val="00C16777"/>
    <w:rsid w:val="00C168EA"/>
    <w:rsid w:val="00C21B39"/>
    <w:rsid w:val="00C22899"/>
    <w:rsid w:val="00C237BE"/>
    <w:rsid w:val="00C23AB1"/>
    <w:rsid w:val="00C24C9C"/>
    <w:rsid w:val="00C24DC7"/>
    <w:rsid w:val="00C25371"/>
    <w:rsid w:val="00C2552E"/>
    <w:rsid w:val="00C25F6D"/>
    <w:rsid w:val="00C25FAA"/>
    <w:rsid w:val="00C30572"/>
    <w:rsid w:val="00C308A4"/>
    <w:rsid w:val="00C314FD"/>
    <w:rsid w:val="00C31517"/>
    <w:rsid w:val="00C31CA5"/>
    <w:rsid w:val="00C32057"/>
    <w:rsid w:val="00C32DD7"/>
    <w:rsid w:val="00C32F2E"/>
    <w:rsid w:val="00C33A54"/>
    <w:rsid w:val="00C35BCA"/>
    <w:rsid w:val="00C3637C"/>
    <w:rsid w:val="00C36BFB"/>
    <w:rsid w:val="00C3700E"/>
    <w:rsid w:val="00C40581"/>
    <w:rsid w:val="00C4074C"/>
    <w:rsid w:val="00C415BA"/>
    <w:rsid w:val="00C41FB1"/>
    <w:rsid w:val="00C42077"/>
    <w:rsid w:val="00C42BBD"/>
    <w:rsid w:val="00C43C38"/>
    <w:rsid w:val="00C43CF9"/>
    <w:rsid w:val="00C43ED3"/>
    <w:rsid w:val="00C45472"/>
    <w:rsid w:val="00C469FB"/>
    <w:rsid w:val="00C47191"/>
    <w:rsid w:val="00C478F3"/>
    <w:rsid w:val="00C501B3"/>
    <w:rsid w:val="00C5043B"/>
    <w:rsid w:val="00C5265A"/>
    <w:rsid w:val="00C526BD"/>
    <w:rsid w:val="00C52BDD"/>
    <w:rsid w:val="00C53CCB"/>
    <w:rsid w:val="00C53D63"/>
    <w:rsid w:val="00C541B9"/>
    <w:rsid w:val="00C54549"/>
    <w:rsid w:val="00C549D7"/>
    <w:rsid w:val="00C549FA"/>
    <w:rsid w:val="00C55429"/>
    <w:rsid w:val="00C55581"/>
    <w:rsid w:val="00C55623"/>
    <w:rsid w:val="00C55F63"/>
    <w:rsid w:val="00C56133"/>
    <w:rsid w:val="00C5613B"/>
    <w:rsid w:val="00C565BB"/>
    <w:rsid w:val="00C56973"/>
    <w:rsid w:val="00C56A43"/>
    <w:rsid w:val="00C57267"/>
    <w:rsid w:val="00C57914"/>
    <w:rsid w:val="00C57C11"/>
    <w:rsid w:val="00C60C31"/>
    <w:rsid w:val="00C61EE7"/>
    <w:rsid w:val="00C62E24"/>
    <w:rsid w:val="00C64B39"/>
    <w:rsid w:val="00C65640"/>
    <w:rsid w:val="00C6593A"/>
    <w:rsid w:val="00C65B4F"/>
    <w:rsid w:val="00C6755A"/>
    <w:rsid w:val="00C67FE9"/>
    <w:rsid w:val="00C70E07"/>
    <w:rsid w:val="00C70FF1"/>
    <w:rsid w:val="00C70FF7"/>
    <w:rsid w:val="00C71D58"/>
    <w:rsid w:val="00C72E0F"/>
    <w:rsid w:val="00C7500B"/>
    <w:rsid w:val="00C75923"/>
    <w:rsid w:val="00C76BB9"/>
    <w:rsid w:val="00C778D2"/>
    <w:rsid w:val="00C801A9"/>
    <w:rsid w:val="00C80B15"/>
    <w:rsid w:val="00C80CA0"/>
    <w:rsid w:val="00C81077"/>
    <w:rsid w:val="00C814BD"/>
    <w:rsid w:val="00C81787"/>
    <w:rsid w:val="00C81F98"/>
    <w:rsid w:val="00C8233A"/>
    <w:rsid w:val="00C82F0B"/>
    <w:rsid w:val="00C82FC8"/>
    <w:rsid w:val="00C83BF6"/>
    <w:rsid w:val="00C8404C"/>
    <w:rsid w:val="00C84C6A"/>
    <w:rsid w:val="00C84DC3"/>
    <w:rsid w:val="00C8534E"/>
    <w:rsid w:val="00C8538A"/>
    <w:rsid w:val="00C85979"/>
    <w:rsid w:val="00C85BA4"/>
    <w:rsid w:val="00C86660"/>
    <w:rsid w:val="00C871DD"/>
    <w:rsid w:val="00C8731C"/>
    <w:rsid w:val="00C90274"/>
    <w:rsid w:val="00C906D9"/>
    <w:rsid w:val="00C90D64"/>
    <w:rsid w:val="00C90F68"/>
    <w:rsid w:val="00C9203D"/>
    <w:rsid w:val="00C93BEE"/>
    <w:rsid w:val="00C95621"/>
    <w:rsid w:val="00C95839"/>
    <w:rsid w:val="00CA051D"/>
    <w:rsid w:val="00CA08D3"/>
    <w:rsid w:val="00CA1BFE"/>
    <w:rsid w:val="00CA1FDB"/>
    <w:rsid w:val="00CA2C88"/>
    <w:rsid w:val="00CA2ECF"/>
    <w:rsid w:val="00CA3AF3"/>
    <w:rsid w:val="00CA3BC7"/>
    <w:rsid w:val="00CA5337"/>
    <w:rsid w:val="00CA53F4"/>
    <w:rsid w:val="00CA545F"/>
    <w:rsid w:val="00CA5514"/>
    <w:rsid w:val="00CA5E0D"/>
    <w:rsid w:val="00CA67B0"/>
    <w:rsid w:val="00CA76B2"/>
    <w:rsid w:val="00CB0643"/>
    <w:rsid w:val="00CB0B10"/>
    <w:rsid w:val="00CB0D33"/>
    <w:rsid w:val="00CB1AA4"/>
    <w:rsid w:val="00CB253F"/>
    <w:rsid w:val="00CB2F63"/>
    <w:rsid w:val="00CB3031"/>
    <w:rsid w:val="00CB307B"/>
    <w:rsid w:val="00CB4724"/>
    <w:rsid w:val="00CB5436"/>
    <w:rsid w:val="00CB56C6"/>
    <w:rsid w:val="00CB5813"/>
    <w:rsid w:val="00CB5BE0"/>
    <w:rsid w:val="00CB61B9"/>
    <w:rsid w:val="00CB6251"/>
    <w:rsid w:val="00CB63B0"/>
    <w:rsid w:val="00CB7140"/>
    <w:rsid w:val="00CB7229"/>
    <w:rsid w:val="00CC046E"/>
    <w:rsid w:val="00CC0B57"/>
    <w:rsid w:val="00CC10BF"/>
    <w:rsid w:val="00CC16F8"/>
    <w:rsid w:val="00CC1CC2"/>
    <w:rsid w:val="00CC294B"/>
    <w:rsid w:val="00CC3423"/>
    <w:rsid w:val="00CC3538"/>
    <w:rsid w:val="00CC3CEC"/>
    <w:rsid w:val="00CC567F"/>
    <w:rsid w:val="00CC7275"/>
    <w:rsid w:val="00CC73DF"/>
    <w:rsid w:val="00CC7988"/>
    <w:rsid w:val="00CD004A"/>
    <w:rsid w:val="00CD0A41"/>
    <w:rsid w:val="00CD0AE1"/>
    <w:rsid w:val="00CD0CE2"/>
    <w:rsid w:val="00CD140D"/>
    <w:rsid w:val="00CD2A38"/>
    <w:rsid w:val="00CD3B3D"/>
    <w:rsid w:val="00CD4A40"/>
    <w:rsid w:val="00CD587F"/>
    <w:rsid w:val="00CD7019"/>
    <w:rsid w:val="00CD76F3"/>
    <w:rsid w:val="00CE05E6"/>
    <w:rsid w:val="00CE0F16"/>
    <w:rsid w:val="00CE2059"/>
    <w:rsid w:val="00CE28B4"/>
    <w:rsid w:val="00CE2932"/>
    <w:rsid w:val="00CE29DF"/>
    <w:rsid w:val="00CE3F58"/>
    <w:rsid w:val="00CE4B03"/>
    <w:rsid w:val="00CE5112"/>
    <w:rsid w:val="00CE6233"/>
    <w:rsid w:val="00CE6455"/>
    <w:rsid w:val="00CF01E0"/>
    <w:rsid w:val="00CF2B48"/>
    <w:rsid w:val="00CF2C54"/>
    <w:rsid w:val="00CF357A"/>
    <w:rsid w:val="00CF36EC"/>
    <w:rsid w:val="00CF47E9"/>
    <w:rsid w:val="00CF4D9D"/>
    <w:rsid w:val="00CF53D7"/>
    <w:rsid w:val="00CF5707"/>
    <w:rsid w:val="00CF61C7"/>
    <w:rsid w:val="00CF709F"/>
    <w:rsid w:val="00CF7285"/>
    <w:rsid w:val="00CF76DC"/>
    <w:rsid w:val="00CF7AF0"/>
    <w:rsid w:val="00CF7B44"/>
    <w:rsid w:val="00D006D5"/>
    <w:rsid w:val="00D006DF"/>
    <w:rsid w:val="00D01168"/>
    <w:rsid w:val="00D01A04"/>
    <w:rsid w:val="00D01AA5"/>
    <w:rsid w:val="00D01ACF"/>
    <w:rsid w:val="00D01C59"/>
    <w:rsid w:val="00D023A1"/>
    <w:rsid w:val="00D02AC3"/>
    <w:rsid w:val="00D02FF8"/>
    <w:rsid w:val="00D030EC"/>
    <w:rsid w:val="00D039B5"/>
    <w:rsid w:val="00D04063"/>
    <w:rsid w:val="00D040B3"/>
    <w:rsid w:val="00D04B33"/>
    <w:rsid w:val="00D0504C"/>
    <w:rsid w:val="00D0505B"/>
    <w:rsid w:val="00D07276"/>
    <w:rsid w:val="00D07C32"/>
    <w:rsid w:val="00D07EC5"/>
    <w:rsid w:val="00D152FC"/>
    <w:rsid w:val="00D154F7"/>
    <w:rsid w:val="00D15D57"/>
    <w:rsid w:val="00D16C82"/>
    <w:rsid w:val="00D17D14"/>
    <w:rsid w:val="00D21B48"/>
    <w:rsid w:val="00D21E44"/>
    <w:rsid w:val="00D22981"/>
    <w:rsid w:val="00D22E31"/>
    <w:rsid w:val="00D22EC7"/>
    <w:rsid w:val="00D23AF7"/>
    <w:rsid w:val="00D23E0E"/>
    <w:rsid w:val="00D24835"/>
    <w:rsid w:val="00D268E6"/>
    <w:rsid w:val="00D2751D"/>
    <w:rsid w:val="00D27730"/>
    <w:rsid w:val="00D27B44"/>
    <w:rsid w:val="00D301B6"/>
    <w:rsid w:val="00D30827"/>
    <w:rsid w:val="00D30C3A"/>
    <w:rsid w:val="00D317E7"/>
    <w:rsid w:val="00D319F7"/>
    <w:rsid w:val="00D31BD9"/>
    <w:rsid w:val="00D322CB"/>
    <w:rsid w:val="00D32862"/>
    <w:rsid w:val="00D32C01"/>
    <w:rsid w:val="00D32E4B"/>
    <w:rsid w:val="00D32E73"/>
    <w:rsid w:val="00D35337"/>
    <w:rsid w:val="00D35E04"/>
    <w:rsid w:val="00D35F58"/>
    <w:rsid w:val="00D366FB"/>
    <w:rsid w:val="00D3736E"/>
    <w:rsid w:val="00D37627"/>
    <w:rsid w:val="00D40D88"/>
    <w:rsid w:val="00D41A78"/>
    <w:rsid w:val="00D43381"/>
    <w:rsid w:val="00D43639"/>
    <w:rsid w:val="00D43967"/>
    <w:rsid w:val="00D462FA"/>
    <w:rsid w:val="00D50311"/>
    <w:rsid w:val="00D50E93"/>
    <w:rsid w:val="00D512A1"/>
    <w:rsid w:val="00D51A55"/>
    <w:rsid w:val="00D51BF2"/>
    <w:rsid w:val="00D51C03"/>
    <w:rsid w:val="00D51D97"/>
    <w:rsid w:val="00D528FE"/>
    <w:rsid w:val="00D52B76"/>
    <w:rsid w:val="00D52F0B"/>
    <w:rsid w:val="00D53598"/>
    <w:rsid w:val="00D56CC8"/>
    <w:rsid w:val="00D5751B"/>
    <w:rsid w:val="00D60594"/>
    <w:rsid w:val="00D612FA"/>
    <w:rsid w:val="00D6178A"/>
    <w:rsid w:val="00D63E72"/>
    <w:rsid w:val="00D6435F"/>
    <w:rsid w:val="00D64A95"/>
    <w:rsid w:val="00D64B07"/>
    <w:rsid w:val="00D65700"/>
    <w:rsid w:val="00D66548"/>
    <w:rsid w:val="00D669A3"/>
    <w:rsid w:val="00D67623"/>
    <w:rsid w:val="00D67B60"/>
    <w:rsid w:val="00D705A2"/>
    <w:rsid w:val="00D70E46"/>
    <w:rsid w:val="00D71895"/>
    <w:rsid w:val="00D72801"/>
    <w:rsid w:val="00D74087"/>
    <w:rsid w:val="00D74099"/>
    <w:rsid w:val="00D752D1"/>
    <w:rsid w:val="00D7540C"/>
    <w:rsid w:val="00D7582A"/>
    <w:rsid w:val="00D76BA0"/>
    <w:rsid w:val="00D76D07"/>
    <w:rsid w:val="00D779AB"/>
    <w:rsid w:val="00D800AB"/>
    <w:rsid w:val="00D80910"/>
    <w:rsid w:val="00D80911"/>
    <w:rsid w:val="00D81FFF"/>
    <w:rsid w:val="00D8218C"/>
    <w:rsid w:val="00D82708"/>
    <w:rsid w:val="00D82C49"/>
    <w:rsid w:val="00D82EC4"/>
    <w:rsid w:val="00D8410C"/>
    <w:rsid w:val="00D86189"/>
    <w:rsid w:val="00D87965"/>
    <w:rsid w:val="00D87AC1"/>
    <w:rsid w:val="00D90017"/>
    <w:rsid w:val="00D90323"/>
    <w:rsid w:val="00D90444"/>
    <w:rsid w:val="00D908FE"/>
    <w:rsid w:val="00D90E38"/>
    <w:rsid w:val="00D90E5B"/>
    <w:rsid w:val="00D916FB"/>
    <w:rsid w:val="00D91894"/>
    <w:rsid w:val="00D93698"/>
    <w:rsid w:val="00D939D0"/>
    <w:rsid w:val="00D93D37"/>
    <w:rsid w:val="00D942F5"/>
    <w:rsid w:val="00D942FA"/>
    <w:rsid w:val="00D94D1E"/>
    <w:rsid w:val="00D9518A"/>
    <w:rsid w:val="00D9544B"/>
    <w:rsid w:val="00D967F0"/>
    <w:rsid w:val="00D96ED9"/>
    <w:rsid w:val="00DA02DD"/>
    <w:rsid w:val="00DA1A7B"/>
    <w:rsid w:val="00DA2BB2"/>
    <w:rsid w:val="00DA2BFC"/>
    <w:rsid w:val="00DA301C"/>
    <w:rsid w:val="00DA3E32"/>
    <w:rsid w:val="00DA464F"/>
    <w:rsid w:val="00DA5409"/>
    <w:rsid w:val="00DA708F"/>
    <w:rsid w:val="00DA7391"/>
    <w:rsid w:val="00DA7CE4"/>
    <w:rsid w:val="00DB093D"/>
    <w:rsid w:val="00DB11A5"/>
    <w:rsid w:val="00DB13EA"/>
    <w:rsid w:val="00DB1654"/>
    <w:rsid w:val="00DB1D18"/>
    <w:rsid w:val="00DB2D99"/>
    <w:rsid w:val="00DB2F41"/>
    <w:rsid w:val="00DB386B"/>
    <w:rsid w:val="00DB3873"/>
    <w:rsid w:val="00DB3FA5"/>
    <w:rsid w:val="00DB409B"/>
    <w:rsid w:val="00DB4CA6"/>
    <w:rsid w:val="00DB510E"/>
    <w:rsid w:val="00DB552E"/>
    <w:rsid w:val="00DB5B29"/>
    <w:rsid w:val="00DB5DC2"/>
    <w:rsid w:val="00DB6B48"/>
    <w:rsid w:val="00DB6BA8"/>
    <w:rsid w:val="00DC09E0"/>
    <w:rsid w:val="00DC1DCB"/>
    <w:rsid w:val="00DC25D8"/>
    <w:rsid w:val="00DC3780"/>
    <w:rsid w:val="00DC39FB"/>
    <w:rsid w:val="00DC4D0C"/>
    <w:rsid w:val="00DC5514"/>
    <w:rsid w:val="00DC6696"/>
    <w:rsid w:val="00DC67E2"/>
    <w:rsid w:val="00DC72C4"/>
    <w:rsid w:val="00DC7705"/>
    <w:rsid w:val="00DC7BBD"/>
    <w:rsid w:val="00DD17E5"/>
    <w:rsid w:val="00DD1DC7"/>
    <w:rsid w:val="00DD1DC9"/>
    <w:rsid w:val="00DD2013"/>
    <w:rsid w:val="00DD2D9A"/>
    <w:rsid w:val="00DD3B6C"/>
    <w:rsid w:val="00DD3FFF"/>
    <w:rsid w:val="00DD4B6F"/>
    <w:rsid w:val="00DD4E77"/>
    <w:rsid w:val="00DD5687"/>
    <w:rsid w:val="00DD64A6"/>
    <w:rsid w:val="00DD6F87"/>
    <w:rsid w:val="00DE01D3"/>
    <w:rsid w:val="00DE0A91"/>
    <w:rsid w:val="00DE180A"/>
    <w:rsid w:val="00DE223C"/>
    <w:rsid w:val="00DE23A1"/>
    <w:rsid w:val="00DE27F0"/>
    <w:rsid w:val="00DE29BB"/>
    <w:rsid w:val="00DE29EC"/>
    <w:rsid w:val="00DE3323"/>
    <w:rsid w:val="00DE37D5"/>
    <w:rsid w:val="00DE40E1"/>
    <w:rsid w:val="00DE44A0"/>
    <w:rsid w:val="00DE4C16"/>
    <w:rsid w:val="00DE4CF5"/>
    <w:rsid w:val="00DE52BD"/>
    <w:rsid w:val="00DE568E"/>
    <w:rsid w:val="00DE56EF"/>
    <w:rsid w:val="00DE5766"/>
    <w:rsid w:val="00DE5B13"/>
    <w:rsid w:val="00DE68ED"/>
    <w:rsid w:val="00DE6A4B"/>
    <w:rsid w:val="00DE6CAE"/>
    <w:rsid w:val="00DF0002"/>
    <w:rsid w:val="00DF0199"/>
    <w:rsid w:val="00DF1C56"/>
    <w:rsid w:val="00DF202A"/>
    <w:rsid w:val="00DF28A9"/>
    <w:rsid w:val="00DF2D46"/>
    <w:rsid w:val="00DF3642"/>
    <w:rsid w:val="00DF391A"/>
    <w:rsid w:val="00DF4AB4"/>
    <w:rsid w:val="00DF4F85"/>
    <w:rsid w:val="00DF6632"/>
    <w:rsid w:val="00DF7168"/>
    <w:rsid w:val="00DF725C"/>
    <w:rsid w:val="00DF732A"/>
    <w:rsid w:val="00E00C18"/>
    <w:rsid w:val="00E0113A"/>
    <w:rsid w:val="00E01AAD"/>
    <w:rsid w:val="00E03309"/>
    <w:rsid w:val="00E03958"/>
    <w:rsid w:val="00E03E85"/>
    <w:rsid w:val="00E04286"/>
    <w:rsid w:val="00E049E7"/>
    <w:rsid w:val="00E04D52"/>
    <w:rsid w:val="00E05172"/>
    <w:rsid w:val="00E057CA"/>
    <w:rsid w:val="00E05BBA"/>
    <w:rsid w:val="00E06B14"/>
    <w:rsid w:val="00E06C7A"/>
    <w:rsid w:val="00E07490"/>
    <w:rsid w:val="00E07571"/>
    <w:rsid w:val="00E07FD6"/>
    <w:rsid w:val="00E10247"/>
    <w:rsid w:val="00E10DE1"/>
    <w:rsid w:val="00E11376"/>
    <w:rsid w:val="00E11E68"/>
    <w:rsid w:val="00E124AB"/>
    <w:rsid w:val="00E1426F"/>
    <w:rsid w:val="00E1467C"/>
    <w:rsid w:val="00E14D04"/>
    <w:rsid w:val="00E14E58"/>
    <w:rsid w:val="00E154FF"/>
    <w:rsid w:val="00E16116"/>
    <w:rsid w:val="00E16537"/>
    <w:rsid w:val="00E170AD"/>
    <w:rsid w:val="00E1717E"/>
    <w:rsid w:val="00E175DB"/>
    <w:rsid w:val="00E17758"/>
    <w:rsid w:val="00E17807"/>
    <w:rsid w:val="00E17B44"/>
    <w:rsid w:val="00E20769"/>
    <w:rsid w:val="00E2116E"/>
    <w:rsid w:val="00E21531"/>
    <w:rsid w:val="00E21616"/>
    <w:rsid w:val="00E217BB"/>
    <w:rsid w:val="00E2189A"/>
    <w:rsid w:val="00E22161"/>
    <w:rsid w:val="00E226BB"/>
    <w:rsid w:val="00E2277D"/>
    <w:rsid w:val="00E22A22"/>
    <w:rsid w:val="00E24186"/>
    <w:rsid w:val="00E24B58"/>
    <w:rsid w:val="00E24DFE"/>
    <w:rsid w:val="00E25429"/>
    <w:rsid w:val="00E2557A"/>
    <w:rsid w:val="00E270C7"/>
    <w:rsid w:val="00E302CA"/>
    <w:rsid w:val="00E30A61"/>
    <w:rsid w:val="00E32363"/>
    <w:rsid w:val="00E323D4"/>
    <w:rsid w:val="00E32856"/>
    <w:rsid w:val="00E32A37"/>
    <w:rsid w:val="00E337E1"/>
    <w:rsid w:val="00E33AB3"/>
    <w:rsid w:val="00E34EA2"/>
    <w:rsid w:val="00E36BE4"/>
    <w:rsid w:val="00E4048C"/>
    <w:rsid w:val="00E41271"/>
    <w:rsid w:val="00E412EC"/>
    <w:rsid w:val="00E418CB"/>
    <w:rsid w:val="00E419BE"/>
    <w:rsid w:val="00E41DC8"/>
    <w:rsid w:val="00E424B9"/>
    <w:rsid w:val="00E429DA"/>
    <w:rsid w:val="00E42FF2"/>
    <w:rsid w:val="00E432FC"/>
    <w:rsid w:val="00E43C83"/>
    <w:rsid w:val="00E43CBF"/>
    <w:rsid w:val="00E44095"/>
    <w:rsid w:val="00E446B3"/>
    <w:rsid w:val="00E447DB"/>
    <w:rsid w:val="00E4482D"/>
    <w:rsid w:val="00E44A6D"/>
    <w:rsid w:val="00E45056"/>
    <w:rsid w:val="00E45060"/>
    <w:rsid w:val="00E456DA"/>
    <w:rsid w:val="00E45B1A"/>
    <w:rsid w:val="00E45D25"/>
    <w:rsid w:val="00E45DE7"/>
    <w:rsid w:val="00E46206"/>
    <w:rsid w:val="00E46597"/>
    <w:rsid w:val="00E4689B"/>
    <w:rsid w:val="00E46EB0"/>
    <w:rsid w:val="00E46F78"/>
    <w:rsid w:val="00E47035"/>
    <w:rsid w:val="00E4739F"/>
    <w:rsid w:val="00E47676"/>
    <w:rsid w:val="00E478E7"/>
    <w:rsid w:val="00E47C41"/>
    <w:rsid w:val="00E503B5"/>
    <w:rsid w:val="00E50703"/>
    <w:rsid w:val="00E50D57"/>
    <w:rsid w:val="00E5187E"/>
    <w:rsid w:val="00E52FBD"/>
    <w:rsid w:val="00E5331D"/>
    <w:rsid w:val="00E538A0"/>
    <w:rsid w:val="00E53C4F"/>
    <w:rsid w:val="00E53F79"/>
    <w:rsid w:val="00E56570"/>
    <w:rsid w:val="00E5688B"/>
    <w:rsid w:val="00E56A69"/>
    <w:rsid w:val="00E56F9E"/>
    <w:rsid w:val="00E57FC4"/>
    <w:rsid w:val="00E60FDE"/>
    <w:rsid w:val="00E614ED"/>
    <w:rsid w:val="00E627F0"/>
    <w:rsid w:val="00E6483A"/>
    <w:rsid w:val="00E65132"/>
    <w:rsid w:val="00E65471"/>
    <w:rsid w:val="00E6711A"/>
    <w:rsid w:val="00E67131"/>
    <w:rsid w:val="00E679B4"/>
    <w:rsid w:val="00E67C4E"/>
    <w:rsid w:val="00E67DD6"/>
    <w:rsid w:val="00E71227"/>
    <w:rsid w:val="00E712B4"/>
    <w:rsid w:val="00E73E49"/>
    <w:rsid w:val="00E768A5"/>
    <w:rsid w:val="00E76AC9"/>
    <w:rsid w:val="00E8165B"/>
    <w:rsid w:val="00E81B54"/>
    <w:rsid w:val="00E81D16"/>
    <w:rsid w:val="00E83542"/>
    <w:rsid w:val="00E83BB0"/>
    <w:rsid w:val="00E83C90"/>
    <w:rsid w:val="00E84180"/>
    <w:rsid w:val="00E84D6F"/>
    <w:rsid w:val="00E85848"/>
    <w:rsid w:val="00E85D90"/>
    <w:rsid w:val="00E85DB8"/>
    <w:rsid w:val="00E86778"/>
    <w:rsid w:val="00E869AD"/>
    <w:rsid w:val="00E903B6"/>
    <w:rsid w:val="00E90559"/>
    <w:rsid w:val="00E90ECF"/>
    <w:rsid w:val="00E9250A"/>
    <w:rsid w:val="00E949E1"/>
    <w:rsid w:val="00E9550B"/>
    <w:rsid w:val="00E959A3"/>
    <w:rsid w:val="00E95CA0"/>
    <w:rsid w:val="00E9668D"/>
    <w:rsid w:val="00E9799D"/>
    <w:rsid w:val="00E97B92"/>
    <w:rsid w:val="00EA0516"/>
    <w:rsid w:val="00EA0741"/>
    <w:rsid w:val="00EA095A"/>
    <w:rsid w:val="00EA09AB"/>
    <w:rsid w:val="00EA09DA"/>
    <w:rsid w:val="00EA0C21"/>
    <w:rsid w:val="00EA0C8D"/>
    <w:rsid w:val="00EA174C"/>
    <w:rsid w:val="00EA1822"/>
    <w:rsid w:val="00EA224B"/>
    <w:rsid w:val="00EA25C8"/>
    <w:rsid w:val="00EA2924"/>
    <w:rsid w:val="00EA3DDA"/>
    <w:rsid w:val="00EA4D32"/>
    <w:rsid w:val="00EA58CE"/>
    <w:rsid w:val="00EA6A0A"/>
    <w:rsid w:val="00EA794F"/>
    <w:rsid w:val="00EB03D9"/>
    <w:rsid w:val="00EB1132"/>
    <w:rsid w:val="00EB1AAD"/>
    <w:rsid w:val="00EB1B65"/>
    <w:rsid w:val="00EB2E73"/>
    <w:rsid w:val="00EB3156"/>
    <w:rsid w:val="00EB3A12"/>
    <w:rsid w:val="00EB3C78"/>
    <w:rsid w:val="00EB3F3D"/>
    <w:rsid w:val="00EB492F"/>
    <w:rsid w:val="00EB50DE"/>
    <w:rsid w:val="00EB62F0"/>
    <w:rsid w:val="00EB6C63"/>
    <w:rsid w:val="00EB71EE"/>
    <w:rsid w:val="00EB7695"/>
    <w:rsid w:val="00EB7A42"/>
    <w:rsid w:val="00EC041A"/>
    <w:rsid w:val="00EC0D55"/>
    <w:rsid w:val="00EC1478"/>
    <w:rsid w:val="00EC14CF"/>
    <w:rsid w:val="00EC1C23"/>
    <w:rsid w:val="00EC1E5D"/>
    <w:rsid w:val="00EC3392"/>
    <w:rsid w:val="00EC3A5D"/>
    <w:rsid w:val="00EC3AD2"/>
    <w:rsid w:val="00EC3D22"/>
    <w:rsid w:val="00EC4B1D"/>
    <w:rsid w:val="00EC4E97"/>
    <w:rsid w:val="00EC4FF5"/>
    <w:rsid w:val="00EC56B8"/>
    <w:rsid w:val="00EC6A04"/>
    <w:rsid w:val="00EC6A7F"/>
    <w:rsid w:val="00EC6D5A"/>
    <w:rsid w:val="00EC6F3E"/>
    <w:rsid w:val="00EC71F9"/>
    <w:rsid w:val="00EC7389"/>
    <w:rsid w:val="00EC76C3"/>
    <w:rsid w:val="00ED06B7"/>
    <w:rsid w:val="00ED06D0"/>
    <w:rsid w:val="00ED1B5E"/>
    <w:rsid w:val="00ED241B"/>
    <w:rsid w:val="00ED2628"/>
    <w:rsid w:val="00ED30A2"/>
    <w:rsid w:val="00ED36CF"/>
    <w:rsid w:val="00ED3D59"/>
    <w:rsid w:val="00ED4221"/>
    <w:rsid w:val="00ED43AA"/>
    <w:rsid w:val="00ED4491"/>
    <w:rsid w:val="00ED5BF3"/>
    <w:rsid w:val="00ED5D2C"/>
    <w:rsid w:val="00ED6E7E"/>
    <w:rsid w:val="00ED7F53"/>
    <w:rsid w:val="00EE016F"/>
    <w:rsid w:val="00EE0B0D"/>
    <w:rsid w:val="00EE0BB5"/>
    <w:rsid w:val="00EE0D0E"/>
    <w:rsid w:val="00EE0F58"/>
    <w:rsid w:val="00EE15CF"/>
    <w:rsid w:val="00EE1C5A"/>
    <w:rsid w:val="00EE220E"/>
    <w:rsid w:val="00EE25D8"/>
    <w:rsid w:val="00EE390D"/>
    <w:rsid w:val="00EE4F09"/>
    <w:rsid w:val="00EE505D"/>
    <w:rsid w:val="00EE50D0"/>
    <w:rsid w:val="00EE5524"/>
    <w:rsid w:val="00EE6412"/>
    <w:rsid w:val="00EE7D5D"/>
    <w:rsid w:val="00EF008E"/>
    <w:rsid w:val="00EF06D3"/>
    <w:rsid w:val="00EF06EA"/>
    <w:rsid w:val="00EF0DF2"/>
    <w:rsid w:val="00EF1CDD"/>
    <w:rsid w:val="00EF2275"/>
    <w:rsid w:val="00EF298A"/>
    <w:rsid w:val="00EF2E7C"/>
    <w:rsid w:val="00EF575F"/>
    <w:rsid w:val="00EF5D66"/>
    <w:rsid w:val="00EF5F73"/>
    <w:rsid w:val="00EF65C4"/>
    <w:rsid w:val="00EF6DCE"/>
    <w:rsid w:val="00EF6DE4"/>
    <w:rsid w:val="00F00A43"/>
    <w:rsid w:val="00F01072"/>
    <w:rsid w:val="00F01213"/>
    <w:rsid w:val="00F01251"/>
    <w:rsid w:val="00F013AC"/>
    <w:rsid w:val="00F01704"/>
    <w:rsid w:val="00F01C93"/>
    <w:rsid w:val="00F02180"/>
    <w:rsid w:val="00F021C8"/>
    <w:rsid w:val="00F031CE"/>
    <w:rsid w:val="00F031CF"/>
    <w:rsid w:val="00F03489"/>
    <w:rsid w:val="00F03A0B"/>
    <w:rsid w:val="00F03DA5"/>
    <w:rsid w:val="00F04E81"/>
    <w:rsid w:val="00F053AA"/>
    <w:rsid w:val="00F065B1"/>
    <w:rsid w:val="00F06723"/>
    <w:rsid w:val="00F07775"/>
    <w:rsid w:val="00F10230"/>
    <w:rsid w:val="00F10255"/>
    <w:rsid w:val="00F10601"/>
    <w:rsid w:val="00F10C07"/>
    <w:rsid w:val="00F13400"/>
    <w:rsid w:val="00F13515"/>
    <w:rsid w:val="00F13555"/>
    <w:rsid w:val="00F13AAC"/>
    <w:rsid w:val="00F14578"/>
    <w:rsid w:val="00F153CB"/>
    <w:rsid w:val="00F15401"/>
    <w:rsid w:val="00F15DB9"/>
    <w:rsid w:val="00F1605E"/>
    <w:rsid w:val="00F167DD"/>
    <w:rsid w:val="00F16ADB"/>
    <w:rsid w:val="00F16F7E"/>
    <w:rsid w:val="00F171BC"/>
    <w:rsid w:val="00F17537"/>
    <w:rsid w:val="00F20F78"/>
    <w:rsid w:val="00F228CB"/>
    <w:rsid w:val="00F232DB"/>
    <w:rsid w:val="00F23551"/>
    <w:rsid w:val="00F235E6"/>
    <w:rsid w:val="00F236B9"/>
    <w:rsid w:val="00F240E5"/>
    <w:rsid w:val="00F2588E"/>
    <w:rsid w:val="00F25D83"/>
    <w:rsid w:val="00F26769"/>
    <w:rsid w:val="00F27CCC"/>
    <w:rsid w:val="00F301D2"/>
    <w:rsid w:val="00F30860"/>
    <w:rsid w:val="00F315A7"/>
    <w:rsid w:val="00F31F27"/>
    <w:rsid w:val="00F32BC1"/>
    <w:rsid w:val="00F33648"/>
    <w:rsid w:val="00F3469E"/>
    <w:rsid w:val="00F34C43"/>
    <w:rsid w:val="00F36698"/>
    <w:rsid w:val="00F36715"/>
    <w:rsid w:val="00F36F40"/>
    <w:rsid w:val="00F3715D"/>
    <w:rsid w:val="00F37DFF"/>
    <w:rsid w:val="00F37E9C"/>
    <w:rsid w:val="00F4061C"/>
    <w:rsid w:val="00F40E68"/>
    <w:rsid w:val="00F41501"/>
    <w:rsid w:val="00F4160F"/>
    <w:rsid w:val="00F41C24"/>
    <w:rsid w:val="00F41F33"/>
    <w:rsid w:val="00F43F1D"/>
    <w:rsid w:val="00F447E4"/>
    <w:rsid w:val="00F44AE7"/>
    <w:rsid w:val="00F45024"/>
    <w:rsid w:val="00F4558C"/>
    <w:rsid w:val="00F45CDA"/>
    <w:rsid w:val="00F4603A"/>
    <w:rsid w:val="00F46273"/>
    <w:rsid w:val="00F462A5"/>
    <w:rsid w:val="00F47404"/>
    <w:rsid w:val="00F47DA0"/>
    <w:rsid w:val="00F51D6C"/>
    <w:rsid w:val="00F51F5F"/>
    <w:rsid w:val="00F5399E"/>
    <w:rsid w:val="00F53EDF"/>
    <w:rsid w:val="00F54327"/>
    <w:rsid w:val="00F5523F"/>
    <w:rsid w:val="00F55472"/>
    <w:rsid w:val="00F5560D"/>
    <w:rsid w:val="00F55879"/>
    <w:rsid w:val="00F55D23"/>
    <w:rsid w:val="00F55DAE"/>
    <w:rsid w:val="00F56A43"/>
    <w:rsid w:val="00F5702D"/>
    <w:rsid w:val="00F602B7"/>
    <w:rsid w:val="00F61D47"/>
    <w:rsid w:val="00F61E2B"/>
    <w:rsid w:val="00F62FE5"/>
    <w:rsid w:val="00F64558"/>
    <w:rsid w:val="00F6460C"/>
    <w:rsid w:val="00F65599"/>
    <w:rsid w:val="00F668CE"/>
    <w:rsid w:val="00F66AF6"/>
    <w:rsid w:val="00F66D78"/>
    <w:rsid w:val="00F67706"/>
    <w:rsid w:val="00F67FE5"/>
    <w:rsid w:val="00F715CE"/>
    <w:rsid w:val="00F7181D"/>
    <w:rsid w:val="00F72AC7"/>
    <w:rsid w:val="00F72BB6"/>
    <w:rsid w:val="00F731D7"/>
    <w:rsid w:val="00F735DC"/>
    <w:rsid w:val="00F74038"/>
    <w:rsid w:val="00F7433C"/>
    <w:rsid w:val="00F749B2"/>
    <w:rsid w:val="00F775E9"/>
    <w:rsid w:val="00F807A3"/>
    <w:rsid w:val="00F8085E"/>
    <w:rsid w:val="00F81949"/>
    <w:rsid w:val="00F8237E"/>
    <w:rsid w:val="00F825F7"/>
    <w:rsid w:val="00F82EC4"/>
    <w:rsid w:val="00F83084"/>
    <w:rsid w:val="00F857EA"/>
    <w:rsid w:val="00F86B99"/>
    <w:rsid w:val="00F86C25"/>
    <w:rsid w:val="00F87FDE"/>
    <w:rsid w:val="00F92C08"/>
    <w:rsid w:val="00F938B1"/>
    <w:rsid w:val="00F96051"/>
    <w:rsid w:val="00F96313"/>
    <w:rsid w:val="00F9642D"/>
    <w:rsid w:val="00F96D29"/>
    <w:rsid w:val="00FA0A13"/>
    <w:rsid w:val="00FA0AE5"/>
    <w:rsid w:val="00FA0DD8"/>
    <w:rsid w:val="00FA0EFD"/>
    <w:rsid w:val="00FA191F"/>
    <w:rsid w:val="00FA19FB"/>
    <w:rsid w:val="00FA1A67"/>
    <w:rsid w:val="00FA1A7C"/>
    <w:rsid w:val="00FA216C"/>
    <w:rsid w:val="00FA38ED"/>
    <w:rsid w:val="00FA40C7"/>
    <w:rsid w:val="00FA5699"/>
    <w:rsid w:val="00FA6688"/>
    <w:rsid w:val="00FA6991"/>
    <w:rsid w:val="00FA7980"/>
    <w:rsid w:val="00FB0255"/>
    <w:rsid w:val="00FB04EB"/>
    <w:rsid w:val="00FB0668"/>
    <w:rsid w:val="00FB0735"/>
    <w:rsid w:val="00FB0ADF"/>
    <w:rsid w:val="00FB1D85"/>
    <w:rsid w:val="00FB2844"/>
    <w:rsid w:val="00FB3736"/>
    <w:rsid w:val="00FB39F8"/>
    <w:rsid w:val="00FB3B7E"/>
    <w:rsid w:val="00FC0023"/>
    <w:rsid w:val="00FC0445"/>
    <w:rsid w:val="00FC05C2"/>
    <w:rsid w:val="00FC1A6F"/>
    <w:rsid w:val="00FC32ED"/>
    <w:rsid w:val="00FC34AA"/>
    <w:rsid w:val="00FC3AB9"/>
    <w:rsid w:val="00FC3FD4"/>
    <w:rsid w:val="00FC4745"/>
    <w:rsid w:val="00FC52E3"/>
    <w:rsid w:val="00FC5C52"/>
    <w:rsid w:val="00FC621B"/>
    <w:rsid w:val="00FC6E4D"/>
    <w:rsid w:val="00FC7C64"/>
    <w:rsid w:val="00FD193B"/>
    <w:rsid w:val="00FD1FD2"/>
    <w:rsid w:val="00FD25E1"/>
    <w:rsid w:val="00FD2C0F"/>
    <w:rsid w:val="00FD2E1F"/>
    <w:rsid w:val="00FD3578"/>
    <w:rsid w:val="00FD3A4D"/>
    <w:rsid w:val="00FD424E"/>
    <w:rsid w:val="00FD489A"/>
    <w:rsid w:val="00FD5F33"/>
    <w:rsid w:val="00FD6DD3"/>
    <w:rsid w:val="00FD73C1"/>
    <w:rsid w:val="00FD7469"/>
    <w:rsid w:val="00FD7501"/>
    <w:rsid w:val="00FD78B5"/>
    <w:rsid w:val="00FE1864"/>
    <w:rsid w:val="00FE2656"/>
    <w:rsid w:val="00FE293B"/>
    <w:rsid w:val="00FE3466"/>
    <w:rsid w:val="00FE354E"/>
    <w:rsid w:val="00FE37E6"/>
    <w:rsid w:val="00FE39F2"/>
    <w:rsid w:val="00FE58F9"/>
    <w:rsid w:val="00FE70C5"/>
    <w:rsid w:val="00FE7924"/>
    <w:rsid w:val="00FE7AFD"/>
    <w:rsid w:val="00FE7B2B"/>
    <w:rsid w:val="00FF0C01"/>
    <w:rsid w:val="00FF1798"/>
    <w:rsid w:val="00FF1F6A"/>
    <w:rsid w:val="00FF32D7"/>
    <w:rsid w:val="00FF3378"/>
    <w:rsid w:val="00FF46D5"/>
    <w:rsid w:val="00FF4D6A"/>
    <w:rsid w:val="00FF5FFD"/>
    <w:rsid w:val="00FF63B9"/>
    <w:rsid w:val="00FF660E"/>
    <w:rsid w:val="00FF676A"/>
    <w:rsid w:val="00FF6A24"/>
    <w:rsid w:val="00FF70B4"/>
    <w:rsid w:val="00FF7C2A"/>
    <w:rsid w:val="00FF7D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81C"/>
  </w:style>
  <w:style w:type="paragraph" w:styleId="1">
    <w:name w:val="heading 1"/>
    <w:basedOn w:val="a"/>
    <w:next w:val="a"/>
    <w:link w:val="10"/>
    <w:uiPriority w:val="99"/>
    <w:qFormat/>
    <w:rsid w:val="00FA7980"/>
    <w:pPr>
      <w:keepNext/>
      <w:spacing w:before="240" w:after="60" w:line="240" w:lineRule="auto"/>
      <w:outlineLvl w:val="0"/>
    </w:pPr>
    <w:rPr>
      <w:rFonts w:ascii="Arial" w:eastAsia="Calibri" w:hAnsi="Arial" w:cs="Arial"/>
      <w:b/>
      <w:bCs/>
      <w:kern w:val="32"/>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9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9"/>
    <w:rsid w:val="00FA7980"/>
    <w:rPr>
      <w:rFonts w:ascii="Arial" w:eastAsia="Calibri" w:hAnsi="Arial" w:cs="Arial"/>
      <w:b/>
      <w:bCs/>
      <w:kern w:val="32"/>
      <w:sz w:val="32"/>
      <w:szCs w:val="3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A7980"/>
    <w:pPr>
      <w:keepNext/>
      <w:spacing w:before="240" w:after="60" w:line="240" w:lineRule="auto"/>
      <w:outlineLvl w:val="0"/>
    </w:pPr>
    <w:rPr>
      <w:rFonts w:ascii="Arial" w:eastAsia="Calibri" w:hAnsi="Arial" w:cs="Arial"/>
      <w:b/>
      <w:bCs/>
      <w:kern w:val="32"/>
      <w:sz w:val="32"/>
      <w:szCs w:val="3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9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9"/>
    <w:rsid w:val="00FA7980"/>
    <w:rPr>
      <w:rFonts w:ascii="Arial" w:eastAsia="Calibri" w:hAnsi="Arial" w:cs="Arial"/>
      <w:b/>
      <w:bCs/>
      <w:kern w:val="32"/>
      <w:sz w:val="32"/>
      <w:szCs w:val="32"/>
      <w:lang w:eastAsia="uk-UA"/>
    </w:rPr>
  </w:style>
</w:styles>
</file>

<file path=word/webSettings.xml><?xml version="1.0" encoding="utf-8"?>
<w:webSettings xmlns:r="http://schemas.openxmlformats.org/officeDocument/2006/relationships" xmlns:w="http://schemas.openxmlformats.org/wordprocessingml/2006/main">
  <w:divs>
    <w:div w:id="130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10960</Words>
  <Characters>6248</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n.yarova</cp:lastModifiedBy>
  <cp:revision>2</cp:revision>
  <dcterms:created xsi:type="dcterms:W3CDTF">2017-05-23T13:46:00Z</dcterms:created>
  <dcterms:modified xsi:type="dcterms:W3CDTF">2017-05-23T13:46:00Z</dcterms:modified>
</cp:coreProperties>
</file>